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66" w:rsidRPr="00854FF3" w:rsidRDefault="005F5466">
      <w:pPr>
        <w:contextualSpacing w:val="0"/>
        <w:rPr>
          <w:rFonts w:asciiTheme="minorBidi" w:hAnsiTheme="minorBidi" w:cstheme="minorBidi"/>
          <w:b/>
          <w:bCs/>
        </w:rPr>
      </w:pPr>
    </w:p>
    <w:p w:rsidR="005F5466" w:rsidRPr="00854FF3" w:rsidRDefault="00854FF3" w:rsidP="00854FF3">
      <w:pPr>
        <w:contextualSpacing w:val="0"/>
        <w:rPr>
          <w:rFonts w:asciiTheme="minorBidi" w:hAnsiTheme="minorBidi" w:cstheme="minorBidi"/>
          <w:b/>
          <w:bCs/>
        </w:rPr>
      </w:pPr>
      <w:r w:rsidRPr="00854FF3">
        <w:rPr>
          <w:rFonts w:asciiTheme="minorBidi" w:hAnsiTheme="minorBidi" w:cstheme="minorBidi"/>
          <w:b/>
          <w:bCs/>
        </w:rPr>
        <w:t xml:space="preserve">Q: Kate/Natalie re disclosing a disability in a positive light. If </w:t>
      </w:r>
      <w:proofErr w:type="gramStart"/>
      <w:r w:rsidRPr="00854FF3">
        <w:rPr>
          <w:rFonts w:asciiTheme="minorBidi" w:hAnsiTheme="minorBidi" w:cstheme="minorBidi"/>
          <w:b/>
          <w:bCs/>
        </w:rPr>
        <w:t>it’s</w:t>
      </w:r>
      <w:proofErr w:type="gramEnd"/>
      <w:r w:rsidRPr="00854FF3">
        <w:rPr>
          <w:rFonts w:asciiTheme="minorBidi" w:hAnsiTheme="minorBidi" w:cstheme="minorBidi"/>
          <w:b/>
          <w:bCs/>
        </w:rPr>
        <w:t xml:space="preserve"> possible in finding an employer who actua</w:t>
      </w:r>
      <w:r w:rsidR="00F0231D" w:rsidRPr="00854FF3">
        <w:rPr>
          <w:rFonts w:asciiTheme="minorBidi" w:hAnsiTheme="minorBidi" w:cstheme="minorBidi"/>
          <w:b/>
          <w:bCs/>
        </w:rPr>
        <w:t xml:space="preserve">lly wants disability knowledge </w:t>
      </w:r>
      <w:r w:rsidRPr="00854FF3">
        <w:rPr>
          <w:rFonts w:asciiTheme="minorBidi" w:hAnsiTheme="minorBidi" w:cstheme="minorBidi"/>
          <w:b/>
          <w:bCs/>
        </w:rPr>
        <w:t xml:space="preserve">or considering disability knowledge as a strength? </w:t>
      </w:r>
      <w:r w:rsidR="00F0231D" w:rsidRPr="00854FF3">
        <w:rPr>
          <w:rFonts w:asciiTheme="minorBidi" w:hAnsiTheme="minorBidi" w:cstheme="minorBidi"/>
          <w:b/>
          <w:bCs/>
        </w:rPr>
        <w:t>what’s</w:t>
      </w:r>
      <w:r w:rsidRPr="00854FF3">
        <w:rPr>
          <w:rFonts w:asciiTheme="minorBidi" w:hAnsiTheme="minorBidi" w:cstheme="minorBidi"/>
          <w:b/>
          <w:bCs/>
        </w:rPr>
        <w:t xml:space="preserve"> panel think in this approach.</w:t>
      </w:r>
      <w:bookmarkStart w:id="0" w:name="_GoBack"/>
      <w:bookmarkEnd w:id="0"/>
      <w:r w:rsidRPr="00854FF3">
        <w:rPr>
          <w:rFonts w:asciiTheme="minorBidi" w:hAnsiTheme="minorBidi" w:cstheme="minorBidi"/>
          <w:b/>
          <w:bCs/>
        </w:rPr>
        <w:t>?</w:t>
      </w:r>
    </w:p>
    <w:p w:rsidR="005F5466" w:rsidRPr="00F0231D" w:rsidRDefault="005F5466">
      <w:pPr>
        <w:contextualSpacing w:val="0"/>
        <w:rPr>
          <w:rFonts w:asciiTheme="minorBidi" w:hAnsiTheme="minorBidi" w:cstheme="minorBidi"/>
          <w:i/>
        </w:rPr>
      </w:pPr>
    </w:p>
    <w:p w:rsidR="005F5466" w:rsidRPr="00F0231D" w:rsidRDefault="00854FF3" w:rsidP="2DDC7FD7">
      <w:pPr>
        <w:contextualSpacing w:val="0"/>
        <w:rPr>
          <w:rFonts w:asciiTheme="minorBidi" w:hAnsiTheme="minorBidi" w:cstheme="minorBidi"/>
          <w:i/>
          <w:iCs/>
        </w:rPr>
      </w:pPr>
      <w:proofErr w:type="gramStart"/>
      <w:r w:rsidRPr="00F0231D">
        <w:rPr>
          <w:rFonts w:asciiTheme="minorBidi" w:eastAsia="Calibri" w:hAnsiTheme="minorBidi" w:cstheme="minorBidi"/>
          <w:b/>
          <w:bCs/>
          <w:i/>
          <w:iCs/>
        </w:rPr>
        <w:t>Kates</w:t>
      </w:r>
      <w:proofErr w:type="gramEnd"/>
      <w:r w:rsidRPr="00F0231D">
        <w:rPr>
          <w:rFonts w:asciiTheme="minorBidi" w:eastAsia="Calibri" w:hAnsiTheme="minorBidi" w:cstheme="minorBidi"/>
          <w:b/>
          <w:bCs/>
          <w:i/>
          <w:iCs/>
        </w:rPr>
        <w:t xml:space="preserve"> response:</w:t>
      </w:r>
      <w:r w:rsidRPr="00F0231D">
        <w:rPr>
          <w:rFonts w:asciiTheme="minorBidi" w:eastAsia="Calibri" w:hAnsiTheme="minorBidi" w:cstheme="minorBidi"/>
          <w:i/>
          <w:iCs/>
        </w:rPr>
        <w:t xml:space="preserve"> In </w:t>
      </w:r>
      <w:r w:rsidRPr="00F0231D">
        <w:rPr>
          <w:rFonts w:asciiTheme="minorBidi" w:eastAsia="Calibri" w:hAnsiTheme="minorBidi" w:cstheme="minorBidi"/>
          <w:i/>
          <w:iCs/>
        </w:rPr>
        <w:t>terms of Graduate Recruitment</w:t>
      </w:r>
      <w:hyperlink r:id="rId5">
        <w:r w:rsidRPr="00F0231D">
          <w:rPr>
            <w:rFonts w:asciiTheme="minorBidi" w:eastAsia="Calibri" w:hAnsiTheme="minorBidi" w:cstheme="minorBidi"/>
            <w:i/>
            <w:iCs/>
          </w:rPr>
          <w:t xml:space="preserve"> </w:t>
        </w:r>
      </w:hyperlink>
      <w:r w:rsidRPr="00854FF3">
        <w:rPr>
          <w:rFonts w:asciiTheme="minorBidi" w:hAnsiTheme="minorBidi" w:cstheme="minorBidi"/>
          <w:i/>
          <w:iCs/>
          <w:color w:val="1155CC"/>
          <w:u w:val="single"/>
        </w:rPr>
        <w:fldChar w:fldCharType="begin"/>
      </w:r>
      <w:r w:rsidRPr="00854FF3">
        <w:rPr>
          <w:rFonts w:asciiTheme="minorBidi" w:hAnsiTheme="minorBidi" w:cstheme="minorBidi"/>
          <w:i/>
          <w:iCs/>
          <w:color w:val="1155CC"/>
          <w:u w:val="single"/>
        </w:rPr>
        <w:instrText xml:space="preserve"> HYPERLINK "https://au.gradconnection.com/" \h </w:instrText>
      </w:r>
      <w:r w:rsidRPr="00854FF3">
        <w:rPr>
          <w:rFonts w:asciiTheme="minorBidi" w:hAnsiTheme="minorBidi" w:cstheme="minorBidi"/>
          <w:i/>
          <w:iCs/>
          <w:color w:val="1155CC"/>
          <w:u w:val="single"/>
        </w:rPr>
        <w:fldChar w:fldCharType="separate"/>
      </w:r>
      <w:r w:rsidRPr="00854FF3">
        <w:rPr>
          <w:rFonts w:asciiTheme="minorBidi" w:hAnsiTheme="minorBidi" w:cstheme="minorBidi"/>
          <w:i/>
          <w:iCs/>
          <w:color w:val="1155CC"/>
          <w:u w:val="single"/>
        </w:rPr>
        <w:t>https://au.gradconnection.com/</w:t>
      </w:r>
      <w:r w:rsidRPr="00854FF3">
        <w:rPr>
          <w:rFonts w:asciiTheme="minorBidi" w:hAnsiTheme="minorBidi" w:cstheme="minorBidi"/>
          <w:i/>
          <w:iCs/>
          <w:color w:val="1155CC"/>
          <w:u w:val="single"/>
        </w:rPr>
        <w:fldChar w:fldCharType="end"/>
      </w:r>
      <w:r w:rsidRPr="00854FF3">
        <w:rPr>
          <w:rFonts w:asciiTheme="minorBidi" w:hAnsiTheme="minorBidi" w:cstheme="minorBidi"/>
          <w:i/>
          <w:iCs/>
          <w:color w:val="1155CC"/>
          <w:u w:val="single"/>
        </w:rPr>
        <w:t xml:space="preserve"> </w:t>
      </w:r>
      <w:r w:rsidRPr="00854FF3">
        <w:rPr>
          <w:rFonts w:asciiTheme="minorBidi" w:hAnsiTheme="minorBidi" w:cstheme="minorBidi"/>
          <w:i/>
          <w:iCs/>
          <w:color w:val="1155CC"/>
          <w:u w:val="single"/>
        </w:rPr>
        <w:t xml:space="preserve"> </w:t>
      </w:r>
      <w:r w:rsidRPr="00F0231D">
        <w:rPr>
          <w:rFonts w:asciiTheme="minorBidi" w:eastAsia="Calibri" w:hAnsiTheme="minorBidi" w:cstheme="minorBidi"/>
          <w:i/>
          <w:iCs/>
        </w:rPr>
        <w:t>highlights companies/organisations that are inclusive.  I would also suggest jumping on to spec</w:t>
      </w:r>
      <w:r w:rsidRPr="00F0231D">
        <w:rPr>
          <w:rFonts w:asciiTheme="minorBidi" w:eastAsia="Calibri" w:hAnsiTheme="minorBidi" w:cstheme="minorBidi"/>
          <w:i/>
          <w:iCs/>
        </w:rPr>
        <w:t xml:space="preserve">ific organisations/business websites and browsing to see if they have an open policy or programs around inclusion.  Generally, if they promote their policies </w:t>
      </w:r>
      <w:proofErr w:type="spellStart"/>
      <w:r w:rsidRPr="00F0231D">
        <w:rPr>
          <w:rFonts w:asciiTheme="minorBidi" w:eastAsia="Calibri" w:hAnsiTheme="minorBidi" w:cstheme="minorBidi"/>
          <w:i/>
          <w:iCs/>
        </w:rPr>
        <w:t>etc</w:t>
      </w:r>
      <w:proofErr w:type="spellEnd"/>
      <w:r w:rsidRPr="00F0231D">
        <w:rPr>
          <w:rFonts w:asciiTheme="minorBidi" w:eastAsia="Calibri" w:hAnsiTheme="minorBidi" w:cstheme="minorBidi"/>
          <w:i/>
          <w:iCs/>
        </w:rPr>
        <w:t xml:space="preserve"> and are open in identifying thi</w:t>
      </w:r>
      <w:r w:rsidR="00F0231D" w:rsidRPr="00F0231D">
        <w:rPr>
          <w:rFonts w:asciiTheme="minorBidi" w:eastAsia="Calibri" w:hAnsiTheme="minorBidi" w:cstheme="minorBidi"/>
          <w:i/>
          <w:iCs/>
        </w:rPr>
        <w:t>s they are confident employees and</w:t>
      </w:r>
      <w:r w:rsidRPr="00F0231D">
        <w:rPr>
          <w:rFonts w:asciiTheme="minorBidi" w:eastAsia="Calibri" w:hAnsiTheme="minorBidi" w:cstheme="minorBidi"/>
          <w:i/>
          <w:iCs/>
        </w:rPr>
        <w:t xml:space="preserve"> some organisations go throug</w:t>
      </w:r>
      <w:r w:rsidRPr="00F0231D">
        <w:rPr>
          <w:rFonts w:asciiTheme="minorBidi" w:eastAsia="Calibri" w:hAnsiTheme="minorBidi" w:cstheme="minorBidi"/>
          <w:i/>
          <w:iCs/>
        </w:rPr>
        <w:t>h training with A</w:t>
      </w:r>
      <w:r w:rsidR="00F0231D" w:rsidRPr="00F0231D">
        <w:rPr>
          <w:rFonts w:asciiTheme="minorBidi" w:eastAsia="Calibri" w:hAnsiTheme="minorBidi" w:cstheme="minorBidi"/>
          <w:i/>
          <w:iCs/>
        </w:rPr>
        <w:t xml:space="preserve">ustralian </w:t>
      </w:r>
      <w:r w:rsidRPr="00F0231D">
        <w:rPr>
          <w:rFonts w:asciiTheme="minorBidi" w:eastAsia="Calibri" w:hAnsiTheme="minorBidi" w:cstheme="minorBidi"/>
          <w:i/>
          <w:iCs/>
        </w:rPr>
        <w:t>N</w:t>
      </w:r>
      <w:r w:rsidR="00F0231D" w:rsidRPr="00F0231D">
        <w:rPr>
          <w:rFonts w:asciiTheme="minorBidi" w:eastAsia="Calibri" w:hAnsiTheme="minorBidi" w:cstheme="minorBidi"/>
          <w:i/>
          <w:iCs/>
        </w:rPr>
        <w:t xml:space="preserve">etwork on </w:t>
      </w:r>
      <w:r w:rsidRPr="00F0231D">
        <w:rPr>
          <w:rFonts w:asciiTheme="minorBidi" w:eastAsia="Calibri" w:hAnsiTheme="minorBidi" w:cstheme="minorBidi"/>
          <w:i/>
          <w:iCs/>
        </w:rPr>
        <w:t>D</w:t>
      </w:r>
      <w:r w:rsidR="00F0231D" w:rsidRPr="00F0231D">
        <w:rPr>
          <w:rFonts w:asciiTheme="minorBidi" w:eastAsia="Calibri" w:hAnsiTheme="minorBidi" w:cstheme="minorBidi"/>
          <w:i/>
          <w:iCs/>
        </w:rPr>
        <w:t>isability (AND</w:t>
      </w:r>
      <w:proofErr w:type="gramStart"/>
      <w:r w:rsidR="00F0231D" w:rsidRPr="00F0231D">
        <w:rPr>
          <w:rFonts w:asciiTheme="minorBidi" w:eastAsia="Calibri" w:hAnsiTheme="minorBidi" w:cstheme="minorBidi"/>
          <w:i/>
          <w:iCs/>
        </w:rPr>
        <w:t xml:space="preserve">) </w:t>
      </w:r>
      <w:r w:rsidRPr="00F0231D">
        <w:rPr>
          <w:rFonts w:asciiTheme="minorBidi" w:eastAsia="Calibri" w:hAnsiTheme="minorBidi" w:cstheme="minorBidi"/>
          <w:i/>
          <w:iCs/>
        </w:rPr>
        <w:t xml:space="preserve"> to</w:t>
      </w:r>
      <w:proofErr w:type="gramEnd"/>
      <w:r w:rsidRPr="00F0231D">
        <w:rPr>
          <w:rFonts w:asciiTheme="minorBidi" w:eastAsia="Calibri" w:hAnsiTheme="minorBidi" w:cstheme="minorBidi"/>
          <w:i/>
          <w:iCs/>
        </w:rPr>
        <w:t xml:space="preserve"> achieve Disability Confident Recruiter status.</w:t>
      </w:r>
    </w:p>
    <w:p w:rsidR="2DDC7FD7" w:rsidRPr="00F0231D" w:rsidRDefault="2DDC7FD7" w:rsidP="2DDC7FD7">
      <w:pPr>
        <w:rPr>
          <w:rFonts w:asciiTheme="minorBidi" w:eastAsia="Calibri" w:hAnsiTheme="minorBidi" w:cstheme="minorBidi"/>
          <w:i/>
          <w:iCs/>
        </w:rPr>
      </w:pPr>
    </w:p>
    <w:p w:rsidR="2DDC7FD7" w:rsidRPr="00F0231D" w:rsidRDefault="2DDC7FD7" w:rsidP="2DDC7FD7">
      <w:pPr>
        <w:rPr>
          <w:rFonts w:asciiTheme="minorBidi" w:eastAsia="Calibri" w:hAnsiTheme="minorBidi" w:cstheme="minorBidi"/>
          <w:i/>
          <w:iCs/>
        </w:rPr>
      </w:pPr>
      <w:r w:rsidRPr="00F0231D">
        <w:rPr>
          <w:rFonts w:asciiTheme="minorBidi" w:eastAsia="Calibri" w:hAnsiTheme="minorBidi" w:cstheme="minorBidi"/>
          <w:b/>
          <w:bCs/>
          <w:i/>
          <w:iCs/>
        </w:rPr>
        <w:t>Natalie's response:</w:t>
      </w:r>
      <w:r w:rsidRPr="00F0231D">
        <w:rPr>
          <w:rFonts w:asciiTheme="minorBidi" w:eastAsia="Calibri" w:hAnsiTheme="minorBidi" w:cstheme="minorBidi"/>
          <w:i/>
          <w:iCs/>
        </w:rPr>
        <w:t xml:space="preserve"> The employment sphere is evolving where organisations have developed and implemented inclusion programs or ar</w:t>
      </w:r>
      <w:r w:rsidR="00F0231D" w:rsidRPr="00F0231D">
        <w:rPr>
          <w:rFonts w:asciiTheme="minorBidi" w:eastAsia="Calibri" w:hAnsiTheme="minorBidi" w:cstheme="minorBidi"/>
          <w:i/>
          <w:iCs/>
        </w:rPr>
        <w:t>e taking steps to develop policy</w:t>
      </w:r>
      <w:r w:rsidRPr="00F0231D">
        <w:rPr>
          <w:rFonts w:asciiTheme="minorBidi" w:eastAsia="Calibri" w:hAnsiTheme="minorBidi" w:cstheme="minorBidi"/>
          <w:i/>
          <w:iCs/>
        </w:rPr>
        <w:t xml:space="preserve"> around inclusion.  Organisations who promote inclusion and diversity on their websites embrace diversity therefore are open to diversity conversations.  Employers/organisations who do not have inclusive/diversity policy I have different approaches, again case by case.  </w:t>
      </w:r>
      <w:r w:rsidR="00F0231D" w:rsidRPr="00F0231D">
        <w:rPr>
          <w:rFonts w:asciiTheme="minorBidi" w:eastAsia="Calibri" w:hAnsiTheme="minorBidi" w:cstheme="minorBidi"/>
          <w:i/>
          <w:iCs/>
        </w:rPr>
        <w:t>An e</w:t>
      </w:r>
      <w:r w:rsidRPr="00F0231D">
        <w:rPr>
          <w:rFonts w:asciiTheme="minorBidi" w:eastAsia="Calibri" w:hAnsiTheme="minorBidi" w:cstheme="minorBidi"/>
          <w:i/>
          <w:iCs/>
        </w:rPr>
        <w:t>xample</w:t>
      </w:r>
      <w:r w:rsidR="00F0231D" w:rsidRPr="00F0231D">
        <w:rPr>
          <w:rFonts w:asciiTheme="minorBidi" w:eastAsia="Calibri" w:hAnsiTheme="minorBidi" w:cstheme="minorBidi"/>
          <w:i/>
          <w:iCs/>
        </w:rPr>
        <w:t>,</w:t>
      </w:r>
      <w:r w:rsidRPr="00F0231D">
        <w:rPr>
          <w:rFonts w:asciiTheme="minorBidi" w:eastAsia="Calibri" w:hAnsiTheme="minorBidi" w:cstheme="minorBidi"/>
          <w:i/>
          <w:iCs/>
        </w:rPr>
        <w:t xml:space="preserve"> if I approach an I.T. company and I am reverse marketing a graduate with autism, I discuss with employers widening the talent pool to in</w:t>
      </w:r>
      <w:r w:rsidR="00F0231D" w:rsidRPr="00F0231D">
        <w:rPr>
          <w:rFonts w:asciiTheme="minorBidi" w:eastAsia="Calibri" w:hAnsiTheme="minorBidi" w:cstheme="minorBidi"/>
          <w:i/>
          <w:iCs/>
        </w:rPr>
        <w:t xml:space="preserve">clude </w:t>
      </w:r>
      <w:proofErr w:type="spellStart"/>
      <w:r w:rsidR="00F0231D" w:rsidRPr="00F0231D">
        <w:rPr>
          <w:rFonts w:asciiTheme="minorBidi" w:eastAsia="Calibri" w:hAnsiTheme="minorBidi" w:cstheme="minorBidi"/>
          <w:i/>
          <w:iCs/>
        </w:rPr>
        <w:t>neurodivergent</w:t>
      </w:r>
      <w:proofErr w:type="spellEnd"/>
      <w:r w:rsidR="00F0231D" w:rsidRPr="00F0231D">
        <w:rPr>
          <w:rFonts w:asciiTheme="minorBidi" w:eastAsia="Calibri" w:hAnsiTheme="minorBidi" w:cstheme="minorBidi"/>
          <w:i/>
          <w:iCs/>
        </w:rPr>
        <w:t xml:space="preserve"> graduates </w:t>
      </w:r>
      <w:r w:rsidRPr="00F0231D">
        <w:rPr>
          <w:rFonts w:asciiTheme="minorBidi" w:eastAsia="Calibri" w:hAnsiTheme="minorBidi" w:cstheme="minorBidi"/>
          <w:i/>
          <w:iCs/>
        </w:rPr>
        <w:t xml:space="preserve">as opposed to generalist.  I discuss the unique strengths the graduate can bring to the team, for example, problem solving and analytical thinking, exceptional ability to retain detailed </w:t>
      </w:r>
      <w:r w:rsidR="00F0231D" w:rsidRPr="00F0231D">
        <w:rPr>
          <w:rFonts w:asciiTheme="minorBidi" w:eastAsia="Calibri" w:hAnsiTheme="minorBidi" w:cstheme="minorBidi"/>
          <w:i/>
          <w:iCs/>
        </w:rPr>
        <w:t>information.</w:t>
      </w:r>
    </w:p>
    <w:p w:rsidR="005F5466" w:rsidRPr="00F0231D" w:rsidRDefault="005F5466">
      <w:pPr>
        <w:contextualSpacing w:val="0"/>
        <w:rPr>
          <w:rFonts w:asciiTheme="minorBidi" w:hAnsiTheme="minorBidi" w:cstheme="minorBidi"/>
          <w:i/>
        </w:rPr>
      </w:pP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b/>
          <w:bCs/>
          <w:i/>
          <w:iCs/>
        </w:rPr>
        <w:t>David supplement:</w:t>
      </w:r>
      <w:r w:rsidRPr="00F0231D">
        <w:rPr>
          <w:rFonts w:asciiTheme="minorBidi" w:hAnsiTheme="minorBidi" w:cstheme="minorBidi"/>
          <w:i/>
          <w:iCs/>
        </w:rPr>
        <w:t xml:space="preserve"> We as a society do need to continue to work toward breaking down some of the myths an</w:t>
      </w:r>
      <w:r w:rsidRPr="00F0231D">
        <w:rPr>
          <w:rFonts w:asciiTheme="minorBidi" w:hAnsiTheme="minorBidi" w:cstheme="minorBidi"/>
          <w:i/>
          <w:iCs/>
        </w:rPr>
        <w:t xml:space="preserve">d stereotypes about disability so all employers are disability confident.  See recent DSS research - employers would like to, but don’t show an equal level of practical commitment to, hiring people with disability: </w:t>
      </w:r>
      <w:hyperlink r:id="rId6">
        <w:r w:rsidRPr="00F0231D">
          <w:rPr>
            <w:rFonts w:asciiTheme="minorBidi" w:hAnsiTheme="minorBidi" w:cstheme="minorBidi"/>
            <w:i/>
            <w:iCs/>
            <w:color w:val="1155CC"/>
            <w:u w:val="single"/>
          </w:rPr>
          <w:t>https://www.dss.gov.au/sites/default/files/documents/07_2018/building_employer_demand_research_report.pdf</w:t>
        </w:r>
      </w:hyperlink>
    </w:p>
    <w:p w:rsidR="005F5466" w:rsidRPr="00F0231D" w:rsidRDefault="005F5466">
      <w:pPr>
        <w:contextualSpacing w:val="0"/>
        <w:rPr>
          <w:rFonts w:asciiTheme="minorBidi" w:hAnsiTheme="minorBidi" w:cstheme="minorBidi"/>
          <w:i/>
        </w:rPr>
      </w:pPr>
    </w:p>
    <w:p w:rsidR="005F5466" w:rsidRPr="00F0231D" w:rsidRDefault="005F5466">
      <w:pPr>
        <w:contextualSpacing w:val="0"/>
        <w:rPr>
          <w:rFonts w:asciiTheme="minorBidi" w:hAnsiTheme="minorBidi" w:cstheme="minorBidi"/>
          <w:b/>
          <w:i/>
        </w:rPr>
      </w:pPr>
    </w:p>
    <w:p w:rsidR="005F5466" w:rsidRPr="00F0231D" w:rsidRDefault="2DDC7FD7">
      <w:pPr>
        <w:contextualSpacing w:val="0"/>
        <w:rPr>
          <w:rFonts w:asciiTheme="minorBidi" w:hAnsiTheme="minorBidi" w:cstheme="minorBidi"/>
          <w:b/>
          <w:bCs/>
        </w:rPr>
      </w:pPr>
      <w:r w:rsidRPr="00F0231D">
        <w:rPr>
          <w:rFonts w:asciiTheme="minorBidi" w:hAnsiTheme="minorBidi" w:cstheme="minorBidi"/>
          <w:b/>
          <w:bCs/>
        </w:rPr>
        <w:t xml:space="preserve">Q: I am new to DES providers, do you recommend joining a DES provider in later years of </w:t>
      </w:r>
      <w:proofErr w:type="spellStart"/>
      <w:r w:rsidRPr="00F0231D">
        <w:rPr>
          <w:rFonts w:asciiTheme="minorBidi" w:hAnsiTheme="minorBidi" w:cstheme="minorBidi"/>
          <w:b/>
          <w:bCs/>
        </w:rPr>
        <w:t>uni</w:t>
      </w:r>
      <w:proofErr w:type="spellEnd"/>
      <w:r w:rsidRPr="00F0231D">
        <w:rPr>
          <w:rFonts w:asciiTheme="minorBidi" w:hAnsiTheme="minorBidi" w:cstheme="minorBidi"/>
          <w:b/>
          <w:bCs/>
        </w:rPr>
        <w:t xml:space="preserve"> or wait </w:t>
      </w:r>
      <w:proofErr w:type="gramStart"/>
      <w:r w:rsidRPr="00F0231D">
        <w:rPr>
          <w:rFonts w:asciiTheme="minorBidi" w:hAnsiTheme="minorBidi" w:cstheme="minorBidi"/>
          <w:b/>
          <w:bCs/>
        </w:rPr>
        <w:t>till</w:t>
      </w:r>
      <w:proofErr w:type="gramEnd"/>
      <w:r w:rsidRPr="00F0231D">
        <w:rPr>
          <w:rFonts w:asciiTheme="minorBidi" w:hAnsiTheme="minorBidi" w:cstheme="minorBidi"/>
          <w:b/>
          <w:bCs/>
        </w:rPr>
        <w:t xml:space="preserve"> graduation?</w:t>
      </w:r>
    </w:p>
    <w:p w:rsidR="005F5466" w:rsidRPr="00F0231D" w:rsidRDefault="005F5466">
      <w:pPr>
        <w:contextualSpacing w:val="0"/>
        <w:rPr>
          <w:rFonts w:asciiTheme="minorBidi" w:hAnsiTheme="minorBidi" w:cstheme="minorBidi"/>
        </w:rPr>
      </w:pP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b/>
          <w:bCs/>
          <w:i/>
          <w:iCs/>
        </w:rPr>
        <w:t>Kate:</w:t>
      </w:r>
      <w:r w:rsidRPr="00F0231D">
        <w:rPr>
          <w:rFonts w:asciiTheme="minorBidi" w:hAnsiTheme="minorBidi" w:cstheme="minorBidi"/>
          <w:i/>
          <w:iCs/>
        </w:rPr>
        <w:t xml:space="preserve"> In my opinion I would suggest earlier the better. You then have time to navigate the processes and build a relationship with the consultant.  However, you may not be eligible to receive their formal ‘service’ </w:t>
      </w:r>
      <w:proofErr w:type="spellStart"/>
      <w:r w:rsidRPr="00F0231D">
        <w:rPr>
          <w:rFonts w:asciiTheme="minorBidi" w:hAnsiTheme="minorBidi" w:cstheme="minorBidi"/>
          <w:i/>
          <w:iCs/>
        </w:rPr>
        <w:t>eg</w:t>
      </w:r>
      <w:proofErr w:type="spellEnd"/>
      <w:r w:rsidRPr="00F0231D">
        <w:rPr>
          <w:rFonts w:asciiTheme="minorBidi" w:hAnsiTheme="minorBidi" w:cstheme="minorBidi"/>
          <w:i/>
          <w:iCs/>
        </w:rPr>
        <w:t xml:space="preserve">: study commitment (full time or part time) etc.  This may be something to begin researching.  </w:t>
      </w:r>
    </w:p>
    <w:p w:rsidR="2DDC7FD7" w:rsidRPr="00F0231D" w:rsidRDefault="2DDC7FD7" w:rsidP="2DDC7FD7">
      <w:pPr>
        <w:rPr>
          <w:rFonts w:asciiTheme="minorBidi" w:hAnsiTheme="minorBidi" w:cstheme="minorBidi"/>
          <w:i/>
          <w:iCs/>
        </w:rPr>
      </w:pPr>
    </w:p>
    <w:p w:rsidR="2DDC7FD7" w:rsidRPr="00F0231D" w:rsidRDefault="00BA23B6" w:rsidP="2DDC7FD7">
      <w:pPr>
        <w:rPr>
          <w:rFonts w:asciiTheme="minorBidi" w:hAnsiTheme="minorBidi" w:cstheme="minorBidi"/>
          <w:i/>
          <w:iCs/>
        </w:rPr>
      </w:pPr>
      <w:r>
        <w:rPr>
          <w:rFonts w:asciiTheme="minorBidi" w:hAnsiTheme="minorBidi" w:cstheme="minorBidi"/>
          <w:b/>
          <w:bCs/>
          <w:i/>
          <w:iCs/>
        </w:rPr>
        <w:t>Natalie</w:t>
      </w:r>
      <w:r w:rsidR="2DDC7FD7" w:rsidRPr="00BA23B6">
        <w:rPr>
          <w:rFonts w:asciiTheme="minorBidi" w:hAnsiTheme="minorBidi" w:cstheme="minorBidi"/>
          <w:b/>
          <w:bCs/>
          <w:i/>
          <w:iCs/>
        </w:rPr>
        <w:t>:</w:t>
      </w:r>
      <w:r w:rsidR="2DDC7FD7" w:rsidRPr="00F0231D">
        <w:rPr>
          <w:rFonts w:asciiTheme="minorBidi" w:hAnsiTheme="minorBidi" w:cstheme="minorBidi"/>
          <w:i/>
          <w:iCs/>
        </w:rPr>
        <w:t xml:space="preserve"> Depending on eligibility, my perspective would be to join a DES after the first year of university.  </w:t>
      </w:r>
      <w:r w:rsidRPr="00F0231D">
        <w:rPr>
          <w:rFonts w:asciiTheme="minorBidi" w:hAnsiTheme="minorBidi" w:cstheme="minorBidi"/>
          <w:i/>
          <w:iCs/>
        </w:rPr>
        <w:t>However,</w:t>
      </w:r>
      <w:r w:rsidR="2DDC7FD7" w:rsidRPr="00F0231D">
        <w:rPr>
          <w:rFonts w:asciiTheme="minorBidi" w:hAnsiTheme="minorBidi" w:cstheme="minorBidi"/>
          <w:i/>
          <w:iCs/>
        </w:rPr>
        <w:t xml:space="preserve"> I would encourage students to engage with the D</w:t>
      </w:r>
      <w:r>
        <w:rPr>
          <w:rFonts w:asciiTheme="minorBidi" w:hAnsiTheme="minorBidi" w:cstheme="minorBidi"/>
          <w:i/>
          <w:iCs/>
        </w:rPr>
        <w:t xml:space="preserve">isability </w:t>
      </w:r>
      <w:r w:rsidR="2DDC7FD7" w:rsidRPr="00F0231D">
        <w:rPr>
          <w:rFonts w:asciiTheme="minorBidi" w:hAnsiTheme="minorBidi" w:cstheme="minorBidi"/>
          <w:i/>
          <w:iCs/>
        </w:rPr>
        <w:t>S</w:t>
      </w:r>
      <w:r>
        <w:rPr>
          <w:rFonts w:asciiTheme="minorBidi" w:hAnsiTheme="minorBidi" w:cstheme="minorBidi"/>
          <w:i/>
          <w:iCs/>
        </w:rPr>
        <w:t xml:space="preserve">upport </w:t>
      </w:r>
      <w:r w:rsidR="2DDC7FD7" w:rsidRPr="00F0231D">
        <w:rPr>
          <w:rFonts w:asciiTheme="minorBidi" w:hAnsiTheme="minorBidi" w:cstheme="minorBidi"/>
          <w:i/>
          <w:iCs/>
        </w:rPr>
        <w:t>O</w:t>
      </w:r>
      <w:r>
        <w:rPr>
          <w:rFonts w:asciiTheme="minorBidi" w:hAnsiTheme="minorBidi" w:cstheme="minorBidi"/>
          <w:i/>
          <w:iCs/>
        </w:rPr>
        <w:t>ffice (DSO</w:t>
      </w:r>
      <w:proofErr w:type="gramStart"/>
      <w:r>
        <w:rPr>
          <w:rFonts w:asciiTheme="minorBidi" w:hAnsiTheme="minorBidi" w:cstheme="minorBidi"/>
          <w:i/>
          <w:iCs/>
        </w:rPr>
        <w:t>)  team</w:t>
      </w:r>
      <w:proofErr w:type="gramEnd"/>
      <w:r>
        <w:rPr>
          <w:rFonts w:asciiTheme="minorBidi" w:hAnsiTheme="minorBidi" w:cstheme="minorBidi"/>
          <w:i/>
          <w:iCs/>
        </w:rPr>
        <w:t xml:space="preserve"> at the university</w:t>
      </w:r>
      <w:r w:rsidR="2DDC7FD7" w:rsidRPr="00F0231D">
        <w:rPr>
          <w:rFonts w:asciiTheme="minorBidi" w:hAnsiTheme="minorBidi" w:cstheme="minorBidi"/>
          <w:i/>
          <w:iCs/>
        </w:rPr>
        <w:t xml:space="preserve"> team in the first year of university.  The DSO team provide support and can discuss challenges the students may face with university and can assist with adjustments required for future exams etc.   </w:t>
      </w: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i/>
        </w:rPr>
        <w:lastRenderedPageBreak/>
        <w:br/>
      </w:r>
      <w:r w:rsidRPr="00BA23B6">
        <w:rPr>
          <w:rFonts w:asciiTheme="minorBidi" w:hAnsiTheme="minorBidi" w:cstheme="minorBidi"/>
          <w:b/>
          <w:bCs/>
          <w:i/>
          <w:iCs/>
        </w:rPr>
        <w:t>David:</w:t>
      </w:r>
      <w:r w:rsidRPr="00F0231D">
        <w:rPr>
          <w:rFonts w:asciiTheme="minorBidi" w:hAnsiTheme="minorBidi" w:cstheme="minorBidi"/>
          <w:i/>
          <w:iCs/>
        </w:rPr>
        <w:t xml:space="preserve"> The NDCO’s </w:t>
      </w:r>
      <w:proofErr w:type="spellStart"/>
      <w:r w:rsidRPr="00F0231D">
        <w:rPr>
          <w:rFonts w:asciiTheme="minorBidi" w:hAnsiTheme="minorBidi" w:cstheme="minorBidi"/>
          <w:i/>
          <w:iCs/>
        </w:rPr>
        <w:t>recognise</w:t>
      </w:r>
      <w:proofErr w:type="spellEnd"/>
      <w:r w:rsidRPr="00F0231D">
        <w:rPr>
          <w:rFonts w:asciiTheme="minorBidi" w:hAnsiTheme="minorBidi" w:cstheme="minorBidi"/>
          <w:i/>
          <w:iCs/>
        </w:rPr>
        <w:t xml:space="preserve"> this as a </w:t>
      </w:r>
      <w:r w:rsidRPr="00F0231D">
        <w:rPr>
          <w:rFonts w:asciiTheme="minorBidi" w:hAnsiTheme="minorBidi" w:cstheme="minorBidi"/>
          <w:i/>
          <w:iCs/>
        </w:rPr>
        <w:t xml:space="preserve">barrier and are </w:t>
      </w:r>
      <w:r w:rsidR="00BA23B6" w:rsidRPr="00F0231D">
        <w:rPr>
          <w:rFonts w:asciiTheme="minorBidi" w:hAnsiTheme="minorBidi" w:cstheme="minorBidi"/>
          <w:i/>
          <w:iCs/>
        </w:rPr>
        <w:t>trialing</w:t>
      </w:r>
      <w:r w:rsidRPr="00F0231D">
        <w:rPr>
          <w:rFonts w:asciiTheme="minorBidi" w:hAnsiTheme="minorBidi" w:cstheme="minorBidi"/>
          <w:i/>
          <w:iCs/>
        </w:rPr>
        <w:t xml:space="preserve"> what happens when earlier access to DES is provided to university students with disability in collaboration with some universities and DES providers.  For more information, visit: </w:t>
      </w:r>
      <w:hyperlink r:id="rId7">
        <w:r w:rsidRPr="00F0231D">
          <w:rPr>
            <w:rFonts w:asciiTheme="minorBidi" w:hAnsiTheme="minorBidi" w:cstheme="minorBidi"/>
            <w:i/>
            <w:iCs/>
            <w:color w:val="1155CC"/>
            <w:u w:val="single"/>
          </w:rPr>
          <w:t>www.usep.</w:t>
        </w:r>
        <w:r w:rsidRPr="00F0231D">
          <w:rPr>
            <w:rFonts w:asciiTheme="minorBidi" w:hAnsiTheme="minorBidi" w:cstheme="minorBidi"/>
            <w:i/>
            <w:iCs/>
            <w:color w:val="1155CC"/>
            <w:u w:val="single"/>
          </w:rPr>
          <w:t>com.au</w:t>
        </w:r>
      </w:hyperlink>
      <w:r w:rsidRPr="00F0231D">
        <w:rPr>
          <w:rFonts w:asciiTheme="minorBidi" w:hAnsiTheme="minorBidi" w:cstheme="minorBidi"/>
          <w:i/>
          <w:iCs/>
        </w:rPr>
        <w:t>.  Depending on your university, you may have access to this trial service.</w:t>
      </w:r>
    </w:p>
    <w:p w:rsidR="005F5466" w:rsidRPr="00F0231D" w:rsidRDefault="005F5466">
      <w:pPr>
        <w:contextualSpacing w:val="0"/>
        <w:rPr>
          <w:rFonts w:asciiTheme="minorBidi" w:hAnsiTheme="minorBidi" w:cstheme="minorBidi"/>
          <w:i/>
        </w:rPr>
      </w:pPr>
    </w:p>
    <w:p w:rsidR="005F5466" w:rsidRPr="00BA23B6" w:rsidRDefault="2DDC7FD7">
      <w:pPr>
        <w:contextualSpacing w:val="0"/>
        <w:rPr>
          <w:rFonts w:asciiTheme="minorBidi" w:hAnsiTheme="minorBidi" w:cstheme="minorBidi"/>
        </w:rPr>
      </w:pPr>
      <w:r w:rsidRPr="00BA23B6">
        <w:rPr>
          <w:rFonts w:asciiTheme="minorBidi" w:hAnsiTheme="minorBidi" w:cstheme="minorBidi"/>
        </w:rPr>
        <w:t xml:space="preserve">Q: I am the parent of a young man on the autistic spectrum studying robotic engineering. He can </w:t>
      </w:r>
      <w:proofErr w:type="spellStart"/>
      <w:r w:rsidRPr="00BA23B6">
        <w:rPr>
          <w:rFonts w:asciiTheme="minorBidi" w:hAnsiTheme="minorBidi" w:cstheme="minorBidi"/>
        </w:rPr>
        <w:t>programme</w:t>
      </w:r>
      <w:proofErr w:type="spellEnd"/>
      <w:r w:rsidRPr="00BA23B6">
        <w:rPr>
          <w:rFonts w:asciiTheme="minorBidi" w:hAnsiTheme="minorBidi" w:cstheme="minorBidi"/>
        </w:rPr>
        <w:t xml:space="preserve"> a robotic arm and do other such tasks, but is unable to negotiate the recruiting and interview process for an internship. He doesn't know how to search, ask, search, communicate with a potential employer. How much should I do for him, and doesn't it look bad if your mother is doing it for you? How do I negotiate this with him respectfully?  </w:t>
      </w:r>
      <w:proofErr w:type="gramStart"/>
      <w:r w:rsidRPr="00BA23B6">
        <w:rPr>
          <w:rFonts w:asciiTheme="minorBidi" w:hAnsiTheme="minorBidi" w:cstheme="minorBidi"/>
        </w:rPr>
        <w:t>Also</w:t>
      </w:r>
      <w:proofErr w:type="gramEnd"/>
      <w:r w:rsidRPr="00BA23B6">
        <w:rPr>
          <w:rFonts w:asciiTheme="minorBidi" w:hAnsiTheme="minorBidi" w:cstheme="minorBidi"/>
        </w:rPr>
        <w:t xml:space="preserve"> the "EQ" questions on some application forms discriminate against people of the autistic spectrum.</w:t>
      </w:r>
    </w:p>
    <w:p w:rsidR="005F5466" w:rsidRPr="00F0231D" w:rsidRDefault="005F5466">
      <w:pPr>
        <w:contextualSpacing w:val="0"/>
        <w:rPr>
          <w:rFonts w:asciiTheme="minorBidi" w:hAnsiTheme="minorBidi" w:cstheme="minorBidi"/>
          <w:i/>
        </w:rPr>
      </w:pP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 xml:space="preserve">During the webinar we advocated for engaging with the university support services and discussing the need for additional career support. </w:t>
      </w:r>
    </w:p>
    <w:p w:rsidR="005F5466" w:rsidRPr="00BA23B6" w:rsidRDefault="005F5466">
      <w:pPr>
        <w:contextualSpacing w:val="0"/>
        <w:rPr>
          <w:rFonts w:asciiTheme="minorBidi" w:hAnsiTheme="minorBidi" w:cstheme="minorBidi"/>
          <w:b/>
          <w:bCs/>
          <w:i/>
        </w:rPr>
      </w:pPr>
    </w:p>
    <w:p w:rsidR="005F5466" w:rsidRPr="00F0231D" w:rsidRDefault="2DDC7FD7" w:rsidP="2DDC7FD7">
      <w:pPr>
        <w:contextualSpacing w:val="0"/>
        <w:rPr>
          <w:rFonts w:asciiTheme="minorBidi" w:hAnsiTheme="minorBidi" w:cstheme="minorBidi"/>
          <w:i/>
          <w:iCs/>
        </w:rPr>
      </w:pPr>
      <w:r w:rsidRPr="00BA23B6">
        <w:rPr>
          <w:rFonts w:asciiTheme="minorBidi" w:hAnsiTheme="minorBidi" w:cstheme="minorBidi"/>
          <w:b/>
          <w:bCs/>
          <w:i/>
          <w:iCs/>
        </w:rPr>
        <w:t>David supplementary</w:t>
      </w:r>
      <w:r w:rsidR="00BA23B6" w:rsidRPr="00BA23B6">
        <w:rPr>
          <w:rFonts w:asciiTheme="minorBidi" w:hAnsiTheme="minorBidi" w:cstheme="minorBidi"/>
          <w:b/>
          <w:bCs/>
          <w:i/>
          <w:iCs/>
        </w:rPr>
        <w:t xml:space="preserve"> answer</w:t>
      </w:r>
      <w:r w:rsidRPr="00BA23B6">
        <w:rPr>
          <w:rFonts w:asciiTheme="minorBidi" w:hAnsiTheme="minorBidi" w:cstheme="minorBidi"/>
          <w:b/>
          <w:bCs/>
          <w:i/>
          <w:iCs/>
        </w:rPr>
        <w:t>:</w:t>
      </w:r>
      <w:r w:rsidRPr="00F0231D">
        <w:rPr>
          <w:rFonts w:asciiTheme="minorBidi" w:hAnsiTheme="minorBidi" w:cstheme="minorBidi"/>
          <w:i/>
          <w:iCs/>
        </w:rPr>
        <w:t xml:space="preserve"> One of the important points I feel is that it is perfectly O.K. to ask on applications to be assessed in a more practical way for job fit.  Job interviews are anxiety inducing, but for some people on the autism spectrum, they can be an excruciating process.  Below are some resources, projects, ideas to keep track of. </w:t>
      </w:r>
    </w:p>
    <w:p w:rsidR="005F5466" w:rsidRPr="00F0231D" w:rsidRDefault="005F5466">
      <w:pPr>
        <w:contextualSpacing w:val="0"/>
        <w:rPr>
          <w:rFonts w:asciiTheme="minorBidi" w:hAnsiTheme="minorBidi" w:cstheme="minorBidi"/>
          <w:i/>
        </w:rPr>
      </w:pPr>
    </w:p>
    <w:p w:rsidR="005F5466" w:rsidRPr="00F0231D" w:rsidRDefault="00854FF3" w:rsidP="2DDC7FD7">
      <w:pPr>
        <w:numPr>
          <w:ilvl w:val="0"/>
          <w:numId w:val="1"/>
        </w:numPr>
        <w:rPr>
          <w:rFonts w:asciiTheme="minorBidi" w:hAnsiTheme="minorBidi" w:cstheme="minorBidi"/>
          <w:i/>
          <w:iCs/>
        </w:rPr>
      </w:pPr>
      <w:r w:rsidRPr="00F0231D">
        <w:rPr>
          <w:rFonts w:asciiTheme="minorBidi" w:hAnsiTheme="minorBidi" w:cstheme="minorBidi"/>
          <w:i/>
          <w:iCs/>
        </w:rPr>
        <w:t xml:space="preserve">Look for opportunities through and stay connected with </w:t>
      </w:r>
      <w:hyperlink r:id="rId8">
        <w:r w:rsidRPr="00F0231D">
          <w:rPr>
            <w:rFonts w:asciiTheme="minorBidi" w:hAnsiTheme="minorBidi" w:cstheme="minorBidi"/>
            <w:i/>
            <w:iCs/>
            <w:color w:val="1155CC"/>
            <w:u w:val="single"/>
          </w:rPr>
          <w:t>http://au.specialisterne.c</w:t>
        </w:r>
        <w:r w:rsidRPr="00F0231D">
          <w:rPr>
            <w:rFonts w:asciiTheme="minorBidi" w:hAnsiTheme="minorBidi" w:cstheme="minorBidi"/>
            <w:i/>
            <w:iCs/>
            <w:color w:val="1155CC"/>
            <w:u w:val="single"/>
          </w:rPr>
          <w:t>om/</w:t>
        </w:r>
      </w:hyperlink>
    </w:p>
    <w:p w:rsidR="005F5466" w:rsidRPr="00F0231D" w:rsidRDefault="00854FF3" w:rsidP="2DDC7FD7">
      <w:pPr>
        <w:numPr>
          <w:ilvl w:val="0"/>
          <w:numId w:val="1"/>
        </w:numPr>
        <w:rPr>
          <w:rFonts w:asciiTheme="minorBidi" w:hAnsiTheme="minorBidi" w:cstheme="minorBidi"/>
          <w:i/>
          <w:iCs/>
        </w:rPr>
      </w:pPr>
      <w:r w:rsidRPr="00F0231D">
        <w:rPr>
          <w:rFonts w:asciiTheme="minorBidi" w:hAnsiTheme="minorBidi" w:cstheme="minorBidi"/>
          <w:i/>
          <w:iCs/>
        </w:rPr>
        <w:t xml:space="preserve">An article written by an autistic graduate on why the job interview isn’t fair with some proposals: </w:t>
      </w:r>
      <w:hyperlink r:id="rId9">
        <w:r w:rsidRPr="00F0231D">
          <w:rPr>
            <w:rFonts w:asciiTheme="minorBidi" w:hAnsiTheme="minorBidi" w:cstheme="minorBidi"/>
            <w:i/>
            <w:iCs/>
            <w:color w:val="1155CC"/>
            <w:u w:val="single"/>
          </w:rPr>
          <w:t>https://www.usep.com.au/job-interviews-people-autism-spectrum/</w:t>
        </w:r>
      </w:hyperlink>
    </w:p>
    <w:p w:rsidR="005F5466" w:rsidRPr="00F0231D" w:rsidRDefault="00854FF3" w:rsidP="2DDC7FD7">
      <w:pPr>
        <w:numPr>
          <w:ilvl w:val="0"/>
          <w:numId w:val="1"/>
        </w:numPr>
        <w:rPr>
          <w:rFonts w:asciiTheme="minorBidi" w:hAnsiTheme="minorBidi" w:cstheme="minorBidi"/>
          <w:i/>
          <w:iCs/>
        </w:rPr>
      </w:pPr>
      <w:r w:rsidRPr="00F0231D">
        <w:rPr>
          <w:rFonts w:asciiTheme="minorBidi" w:hAnsiTheme="minorBidi" w:cstheme="minorBidi"/>
          <w:i/>
          <w:iCs/>
        </w:rPr>
        <w:t>This as</w:t>
      </w:r>
      <w:r w:rsidRPr="00F0231D">
        <w:rPr>
          <w:rFonts w:asciiTheme="minorBidi" w:hAnsiTheme="minorBidi" w:cstheme="minorBidi"/>
          <w:i/>
          <w:iCs/>
        </w:rPr>
        <w:t xml:space="preserve"> an example of what this looks like: </w:t>
      </w:r>
      <w:hyperlink r:id="rId10">
        <w:r w:rsidRPr="00F0231D">
          <w:rPr>
            <w:rFonts w:asciiTheme="minorBidi" w:hAnsiTheme="minorBidi" w:cstheme="minorBidi"/>
            <w:i/>
            <w:iCs/>
            <w:color w:val="1155CC"/>
            <w:u w:val="single"/>
          </w:rPr>
          <w:t>https://www.cbsnews.com/news/companies-open-doors-to-talent-with-autism/?ftag=CNM-00-10aab8</w:t>
        </w:r>
        <w:r w:rsidRPr="00F0231D">
          <w:rPr>
            <w:rFonts w:asciiTheme="minorBidi" w:hAnsiTheme="minorBidi" w:cstheme="minorBidi"/>
            <w:i/>
            <w:iCs/>
            <w:color w:val="1155CC"/>
            <w:u w:val="single"/>
          </w:rPr>
          <w:t>c&amp;linkId=56333663</w:t>
        </w:r>
      </w:hyperlink>
    </w:p>
    <w:p w:rsidR="005F5466" w:rsidRPr="00F0231D" w:rsidRDefault="005F5466">
      <w:pPr>
        <w:contextualSpacing w:val="0"/>
        <w:rPr>
          <w:rFonts w:asciiTheme="minorBidi" w:hAnsiTheme="minorBidi" w:cstheme="minorBidi"/>
        </w:rPr>
      </w:pPr>
    </w:p>
    <w:p w:rsidR="005F5466" w:rsidRPr="00BA23B6" w:rsidRDefault="005F5466">
      <w:pPr>
        <w:contextualSpacing w:val="0"/>
        <w:rPr>
          <w:rFonts w:asciiTheme="minorBidi" w:hAnsiTheme="minorBidi" w:cstheme="minorBidi"/>
          <w:b/>
          <w:bCs/>
        </w:rPr>
      </w:pPr>
    </w:p>
    <w:p w:rsidR="005F5466" w:rsidRPr="00BA23B6" w:rsidRDefault="2DDC7FD7" w:rsidP="00BA23B6">
      <w:pPr>
        <w:contextualSpacing w:val="0"/>
        <w:rPr>
          <w:rFonts w:asciiTheme="minorBidi" w:hAnsiTheme="minorBidi" w:cstheme="minorBidi"/>
          <w:b/>
          <w:bCs/>
        </w:rPr>
      </w:pPr>
      <w:r w:rsidRPr="00BA23B6">
        <w:rPr>
          <w:rFonts w:asciiTheme="minorBidi" w:hAnsiTheme="minorBidi" w:cstheme="minorBidi"/>
          <w:b/>
          <w:bCs/>
        </w:rPr>
        <w:t xml:space="preserve">Q: Do any other universities have a specific internship/ graduate employment or earn while you learn program focusing on undergrads with disability in penultimate year of study? </w:t>
      </w:r>
    </w:p>
    <w:p w:rsidR="005F5466" w:rsidRPr="00F0231D" w:rsidRDefault="005F5466">
      <w:pPr>
        <w:contextualSpacing w:val="0"/>
        <w:rPr>
          <w:rFonts w:asciiTheme="minorBidi" w:hAnsiTheme="minorBidi" w:cstheme="minorBidi"/>
          <w:b/>
        </w:rPr>
      </w:pP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i/>
          <w:iCs/>
        </w:rPr>
        <w:t xml:space="preserve">None came up in discussion. If a reader is aware, please write to us and we will provide the detail here, email </w:t>
      </w:r>
      <w:hyperlink r:id="rId11">
        <w:r w:rsidRPr="00F0231D">
          <w:rPr>
            <w:rFonts w:asciiTheme="minorBidi" w:hAnsiTheme="minorBidi" w:cstheme="minorBidi"/>
            <w:i/>
            <w:iCs/>
            <w:color w:val="1155CC"/>
            <w:u w:val="single"/>
          </w:rPr>
          <w:t>admin@adcet.edu.au</w:t>
        </w:r>
      </w:hyperlink>
      <w:r w:rsidRPr="00F0231D">
        <w:rPr>
          <w:rFonts w:asciiTheme="minorBidi" w:hAnsiTheme="minorBidi" w:cstheme="minorBidi"/>
          <w:i/>
          <w:iCs/>
        </w:rPr>
        <w:t xml:space="preserve"> </w:t>
      </w:r>
    </w:p>
    <w:p w:rsidR="005F5466" w:rsidRPr="00F0231D" w:rsidRDefault="00854FF3">
      <w:pPr>
        <w:contextualSpacing w:val="0"/>
        <w:rPr>
          <w:rFonts w:asciiTheme="minorBidi" w:hAnsiTheme="minorBidi" w:cstheme="minorBidi"/>
        </w:rPr>
      </w:pPr>
      <w:r w:rsidRPr="00F0231D">
        <w:rPr>
          <w:rFonts w:asciiTheme="minorBidi" w:hAnsiTheme="minorBidi" w:cstheme="minorBidi"/>
        </w:rPr>
        <w:t xml:space="preserve"> </w:t>
      </w:r>
    </w:p>
    <w:p w:rsidR="005F5466" w:rsidRPr="00BA23B6" w:rsidRDefault="2DDC7FD7">
      <w:pPr>
        <w:contextualSpacing w:val="0"/>
        <w:rPr>
          <w:rFonts w:asciiTheme="minorBidi" w:hAnsiTheme="minorBidi" w:cstheme="minorBidi"/>
          <w:b/>
          <w:bCs/>
        </w:rPr>
      </w:pPr>
      <w:r w:rsidRPr="00BA23B6">
        <w:rPr>
          <w:rFonts w:asciiTheme="minorBidi" w:hAnsiTheme="minorBidi" w:cstheme="minorBidi"/>
          <w:b/>
          <w:bCs/>
        </w:rPr>
        <w:t>Q:  Given the spread of mental health within the community, we are starting to see/ hear comments from employers about not wanting anyone who has any sort of mental health issue - any suggestions on how we try to tackle this</w:t>
      </w:r>
      <w:r w:rsidR="00BA23B6" w:rsidRPr="00BA23B6">
        <w:rPr>
          <w:rFonts w:asciiTheme="minorBidi" w:hAnsiTheme="minorBidi" w:cstheme="minorBidi"/>
          <w:b/>
          <w:bCs/>
        </w:rPr>
        <w:t xml:space="preserve"> as an 'invisible' disability? H</w:t>
      </w:r>
      <w:r w:rsidRPr="00BA23B6">
        <w:rPr>
          <w:rFonts w:asciiTheme="minorBidi" w:hAnsiTheme="minorBidi" w:cstheme="minorBidi"/>
          <w:b/>
          <w:bCs/>
        </w:rPr>
        <w:t>ow do we open minds and get it seen that the numbers would suggest that their current workforce is already made up of a high number of people living with mental health issues.</w:t>
      </w:r>
    </w:p>
    <w:p w:rsidR="005F5466" w:rsidRPr="00F0231D" w:rsidRDefault="005F5466">
      <w:pPr>
        <w:contextualSpacing w:val="0"/>
        <w:rPr>
          <w:rFonts w:asciiTheme="minorBidi" w:hAnsiTheme="minorBidi" w:cstheme="minorBidi"/>
        </w:rPr>
      </w:pP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i/>
          <w:iCs/>
        </w:rPr>
        <w:t xml:space="preserve">An example of something that was highly regarded is the Barclay’s “this is me” campaign, which could be duplicated at other organisations: </w:t>
      </w:r>
      <w:hyperlink r:id="rId12">
        <w:r w:rsidRPr="00F0231D">
          <w:rPr>
            <w:rFonts w:asciiTheme="minorBidi" w:hAnsiTheme="minorBidi" w:cstheme="minorBidi"/>
            <w:i/>
            <w:iCs/>
            <w:color w:val="1155CC"/>
            <w:u w:val="single"/>
          </w:rPr>
          <w:t>https://www.home.barclays/about-barclays/diversity-and-inclusion/disability/this-is-me.html</w:t>
        </w:r>
      </w:hyperlink>
    </w:p>
    <w:p w:rsidR="005F5466" w:rsidRPr="00F0231D" w:rsidRDefault="005F5466">
      <w:pPr>
        <w:contextualSpacing w:val="0"/>
        <w:rPr>
          <w:rFonts w:asciiTheme="minorBidi" w:hAnsiTheme="minorBidi" w:cstheme="minorBidi"/>
        </w:rPr>
      </w:pP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 xml:space="preserve">Influencing change about how mental health conditions are perceived and how mental wellness is promoted in the workplace is everybody’s work to do.  In this example, change was lead from within and has gone beyond the walls of the </w:t>
      </w:r>
      <w:proofErr w:type="spellStart"/>
      <w:r w:rsidRPr="00F0231D">
        <w:rPr>
          <w:rFonts w:asciiTheme="minorBidi" w:hAnsiTheme="minorBidi" w:cstheme="minorBidi"/>
          <w:i/>
          <w:iCs/>
        </w:rPr>
        <w:t>organisation</w:t>
      </w:r>
      <w:proofErr w:type="spellEnd"/>
      <w:r w:rsidRPr="00F0231D">
        <w:rPr>
          <w:rFonts w:asciiTheme="minorBidi" w:hAnsiTheme="minorBidi" w:cstheme="minorBidi"/>
          <w:i/>
          <w:iCs/>
        </w:rPr>
        <w:t xml:space="preserve">. </w:t>
      </w:r>
    </w:p>
    <w:p w:rsidR="2DDC7FD7" w:rsidRPr="00F0231D" w:rsidRDefault="2DDC7FD7" w:rsidP="2DDC7FD7">
      <w:pPr>
        <w:rPr>
          <w:rFonts w:asciiTheme="minorBidi" w:hAnsiTheme="minorBidi" w:cstheme="minorBidi"/>
          <w:i/>
          <w:iCs/>
        </w:rPr>
      </w:pPr>
    </w:p>
    <w:p w:rsidR="2DDC7FD7" w:rsidRPr="00F0231D" w:rsidRDefault="00BA23B6" w:rsidP="2DDC7FD7">
      <w:pPr>
        <w:rPr>
          <w:rFonts w:asciiTheme="minorBidi" w:hAnsiTheme="minorBidi" w:cstheme="minorBidi"/>
          <w:i/>
          <w:iCs/>
        </w:rPr>
      </w:pPr>
      <w:r w:rsidRPr="00BA23B6">
        <w:rPr>
          <w:rFonts w:asciiTheme="minorBidi" w:hAnsiTheme="minorBidi" w:cstheme="minorBidi"/>
          <w:b/>
          <w:bCs/>
          <w:i/>
          <w:iCs/>
        </w:rPr>
        <w:t>Natalie</w:t>
      </w:r>
      <w:r w:rsidR="2DDC7FD7" w:rsidRPr="00BA23B6">
        <w:rPr>
          <w:rFonts w:asciiTheme="minorBidi" w:hAnsiTheme="minorBidi" w:cstheme="minorBidi"/>
          <w:b/>
          <w:bCs/>
          <w:i/>
          <w:iCs/>
        </w:rPr>
        <w:t>:</w:t>
      </w:r>
      <w:r w:rsidR="2DDC7FD7" w:rsidRPr="00F0231D">
        <w:rPr>
          <w:rFonts w:asciiTheme="minorBidi" w:hAnsiTheme="minorBidi" w:cstheme="minorBidi"/>
          <w:i/>
          <w:iCs/>
        </w:rPr>
        <w:t xml:space="preserve"> Beyond Blue initiatives such as Heads Up in partnership with the Mental</w:t>
      </w:r>
      <w:r>
        <w:rPr>
          <w:rFonts w:asciiTheme="minorBidi" w:hAnsiTheme="minorBidi" w:cstheme="minorBidi"/>
          <w:i/>
          <w:iCs/>
        </w:rPr>
        <w:t xml:space="preserve">ly Healthy Workplace Alliance </w:t>
      </w:r>
      <w:r w:rsidR="2DDC7FD7" w:rsidRPr="00F0231D">
        <w:rPr>
          <w:rFonts w:asciiTheme="minorBidi" w:hAnsiTheme="minorBidi" w:cstheme="minorBidi"/>
          <w:i/>
          <w:iCs/>
        </w:rPr>
        <w:t xml:space="preserve">(MHWA) encourages all people in workplaces to take action on mental health.  Heads Up provides free online tools and resources to help manage mental health issues in the workplace.  Beyond Blue’s Mental health workplace toolbox training package equips line managers with tools to engage in mental health conversations in the workplace.  When engaging with employers I discuss the tools available online to provide employers with information and skills to support current and potential new employees </w:t>
      </w:r>
      <w:hyperlink r:id="rId13">
        <w:r w:rsidR="2DDC7FD7" w:rsidRPr="00F0231D">
          <w:rPr>
            <w:rStyle w:val="Hyperlink"/>
            <w:rFonts w:asciiTheme="minorBidi" w:hAnsiTheme="minorBidi" w:cstheme="minorBidi"/>
            <w:i/>
            <w:iCs/>
          </w:rPr>
          <w:t>www.beyondblue.org.au</w:t>
        </w:r>
      </w:hyperlink>
    </w:p>
    <w:p w:rsidR="2DDC7FD7" w:rsidRPr="00F0231D" w:rsidRDefault="2DDC7FD7" w:rsidP="2DDC7FD7">
      <w:pPr>
        <w:rPr>
          <w:rFonts w:asciiTheme="minorBidi" w:hAnsiTheme="minorBidi" w:cstheme="minorBidi"/>
          <w:i/>
          <w:iCs/>
        </w:rPr>
      </w:pPr>
    </w:p>
    <w:p w:rsidR="005F5466" w:rsidRPr="00F0231D" w:rsidRDefault="005F5466">
      <w:pPr>
        <w:contextualSpacing w:val="0"/>
        <w:rPr>
          <w:rFonts w:asciiTheme="minorBidi" w:hAnsiTheme="minorBidi" w:cstheme="minorBidi"/>
        </w:rPr>
      </w:pPr>
    </w:p>
    <w:p w:rsidR="005F5466" w:rsidRPr="00BA23B6" w:rsidRDefault="2DDC7FD7">
      <w:pPr>
        <w:contextualSpacing w:val="0"/>
        <w:rPr>
          <w:rFonts w:asciiTheme="minorBidi" w:hAnsiTheme="minorBidi" w:cstheme="minorBidi"/>
        </w:rPr>
      </w:pPr>
      <w:r w:rsidRPr="00BA23B6">
        <w:rPr>
          <w:rFonts w:asciiTheme="minorBidi" w:hAnsiTheme="minorBidi" w:cstheme="minorBidi"/>
        </w:rPr>
        <w:t>Q: Would it be possible for the article (Disclosing Disability on a resume) to be sent to participants, or added onto the recording on the ADCET website?</w:t>
      </w:r>
    </w:p>
    <w:p w:rsidR="005F5466" w:rsidRPr="00F0231D" w:rsidRDefault="005F5466">
      <w:pPr>
        <w:contextualSpacing w:val="0"/>
        <w:rPr>
          <w:rFonts w:asciiTheme="minorBidi" w:hAnsiTheme="minorBidi" w:cstheme="minorBidi"/>
        </w:rPr>
      </w:pP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rPr>
        <w:t xml:space="preserve">Here is the </w:t>
      </w:r>
      <w:proofErr w:type="spellStart"/>
      <w:r w:rsidRPr="00F0231D">
        <w:rPr>
          <w:rFonts w:asciiTheme="minorBidi" w:hAnsiTheme="minorBidi" w:cstheme="minorBidi"/>
        </w:rPr>
        <w:t>researchgate</w:t>
      </w:r>
      <w:proofErr w:type="spellEnd"/>
      <w:r w:rsidRPr="00F0231D">
        <w:rPr>
          <w:rFonts w:asciiTheme="minorBidi" w:hAnsiTheme="minorBidi" w:cstheme="minorBidi"/>
        </w:rPr>
        <w:t xml:space="preserve"> link: </w:t>
      </w:r>
      <w:hyperlink r:id="rId14">
        <w:r w:rsidRPr="00F0231D">
          <w:rPr>
            <w:rFonts w:asciiTheme="minorBidi" w:hAnsiTheme="minorBidi" w:cstheme="minorBidi"/>
            <w:color w:val="1155CC"/>
            <w:u w:val="single"/>
          </w:rPr>
          <w:t>https://www.researchgate.net/publication/289351232_To_Tell_or_Not_to_Tell_Disability_Disclosure_and_Job_Application_Outcomes</w:t>
        </w:r>
      </w:hyperlink>
      <w:r w:rsidRPr="00F0231D">
        <w:rPr>
          <w:rFonts w:asciiTheme="minorBidi" w:hAnsiTheme="minorBidi" w:cstheme="minorBidi"/>
          <w:i/>
          <w:iCs/>
        </w:rPr>
        <w:t>.</w:t>
      </w:r>
    </w:p>
    <w:p w:rsidR="005F5466" w:rsidRPr="00F0231D" w:rsidRDefault="005F5466">
      <w:pPr>
        <w:contextualSpacing w:val="0"/>
        <w:rPr>
          <w:rFonts w:asciiTheme="minorBidi" w:hAnsiTheme="minorBidi" w:cstheme="minorBidi"/>
          <w:i/>
        </w:rPr>
      </w:pPr>
    </w:p>
    <w:p w:rsidR="005F5466" w:rsidRPr="00BA23B6" w:rsidRDefault="2DDC7FD7">
      <w:pPr>
        <w:contextualSpacing w:val="0"/>
        <w:rPr>
          <w:rFonts w:asciiTheme="minorBidi" w:hAnsiTheme="minorBidi" w:cstheme="minorBidi"/>
        </w:rPr>
      </w:pPr>
      <w:r w:rsidRPr="00BA23B6">
        <w:rPr>
          <w:rFonts w:asciiTheme="minorBidi" w:hAnsiTheme="minorBidi" w:cstheme="minorBidi"/>
        </w:rPr>
        <w:t xml:space="preserve">Q: Could Kate talk a little further about the way that the Internship subject at UOW works? </w:t>
      </w:r>
      <w:proofErr w:type="gramStart"/>
      <w:r w:rsidRPr="00BA23B6">
        <w:rPr>
          <w:rFonts w:asciiTheme="minorBidi" w:hAnsiTheme="minorBidi" w:cstheme="minorBidi"/>
        </w:rPr>
        <w:t xml:space="preserve">Is this supported by the Equity/Wellbeing staff or </w:t>
      </w:r>
      <w:r w:rsidR="00BA23B6" w:rsidRPr="00BA23B6">
        <w:rPr>
          <w:rFonts w:asciiTheme="minorBidi" w:hAnsiTheme="minorBidi" w:cstheme="minorBidi"/>
        </w:rPr>
        <w:t>a part</w:t>
      </w:r>
      <w:r w:rsidRPr="00BA23B6">
        <w:rPr>
          <w:rFonts w:asciiTheme="minorBidi" w:hAnsiTheme="minorBidi" w:cstheme="minorBidi"/>
        </w:rPr>
        <w:t xml:space="preserve"> of a particular college</w:t>
      </w:r>
      <w:proofErr w:type="gramEnd"/>
      <w:r w:rsidRPr="00BA23B6">
        <w:rPr>
          <w:rFonts w:asciiTheme="minorBidi" w:hAnsiTheme="minorBidi" w:cstheme="minorBidi"/>
        </w:rPr>
        <w:t>? Or is this supported pending the college/ topic of study the study has?</w:t>
      </w:r>
    </w:p>
    <w:p w:rsidR="005F5466" w:rsidRPr="00F0231D" w:rsidRDefault="005F5466">
      <w:pPr>
        <w:contextualSpacing w:val="0"/>
        <w:rPr>
          <w:rFonts w:asciiTheme="minorBidi" w:hAnsiTheme="minorBidi" w:cstheme="minorBidi"/>
        </w:rPr>
      </w:pPr>
    </w:p>
    <w:p w:rsidR="005F5466" w:rsidRPr="00F0231D" w:rsidRDefault="2DDC7FD7" w:rsidP="2DDC7FD7">
      <w:pPr>
        <w:contextualSpacing w:val="0"/>
        <w:rPr>
          <w:rFonts w:asciiTheme="minorBidi" w:hAnsiTheme="minorBidi" w:cstheme="minorBidi"/>
          <w:i/>
          <w:iCs/>
        </w:rPr>
      </w:pPr>
      <w:r w:rsidRPr="00BA23B6">
        <w:rPr>
          <w:rFonts w:asciiTheme="minorBidi" w:hAnsiTheme="minorBidi" w:cstheme="minorBidi"/>
          <w:b/>
          <w:bCs/>
          <w:i/>
          <w:iCs/>
        </w:rPr>
        <w:t>Kate</w:t>
      </w:r>
      <w:r w:rsidRPr="00F0231D">
        <w:rPr>
          <w:rFonts w:asciiTheme="minorBidi" w:hAnsiTheme="minorBidi" w:cstheme="minorBidi"/>
          <w:i/>
          <w:iCs/>
        </w:rPr>
        <w:t xml:space="preserve">: It is a subject listed on the General Electives for eligible students (excludes some Social Science and Education degrees) and is promoted to all students, however a targeted approach to equity students has been devised.  The subject focuses on theoretical components of careers, changing world of work and is combined with practical tasks and experiences.  One experience includes an internship placement.  The students in the subject are supported by an array of </w:t>
      </w:r>
      <w:proofErr w:type="spellStart"/>
      <w:r w:rsidRPr="00F0231D">
        <w:rPr>
          <w:rFonts w:asciiTheme="minorBidi" w:hAnsiTheme="minorBidi" w:cstheme="minorBidi"/>
          <w:i/>
          <w:iCs/>
        </w:rPr>
        <w:t>specialised</w:t>
      </w:r>
      <w:proofErr w:type="spellEnd"/>
      <w:r w:rsidRPr="00F0231D">
        <w:rPr>
          <w:rFonts w:asciiTheme="minorBidi" w:hAnsiTheme="minorBidi" w:cstheme="minorBidi"/>
          <w:i/>
          <w:iCs/>
        </w:rPr>
        <w:t xml:space="preserve"> Career Central staff from academia, industry specific and myself as the Career Consultant for Equity.  My role is to support students in their </w:t>
      </w:r>
      <w:proofErr w:type="spellStart"/>
      <w:r w:rsidRPr="00F0231D">
        <w:rPr>
          <w:rFonts w:asciiTheme="minorBidi" w:hAnsiTheme="minorBidi" w:cstheme="minorBidi"/>
          <w:i/>
          <w:iCs/>
        </w:rPr>
        <w:t>individualised</w:t>
      </w:r>
      <w:proofErr w:type="spellEnd"/>
      <w:r w:rsidRPr="00F0231D">
        <w:rPr>
          <w:rFonts w:asciiTheme="minorBidi" w:hAnsiTheme="minorBidi" w:cstheme="minorBidi"/>
          <w:i/>
          <w:iCs/>
        </w:rPr>
        <w:t xml:space="preserve"> needs in the internship process </w:t>
      </w:r>
      <w:proofErr w:type="gramStart"/>
      <w:r w:rsidRPr="00F0231D">
        <w:rPr>
          <w:rFonts w:asciiTheme="minorBidi" w:hAnsiTheme="minorBidi" w:cstheme="minorBidi"/>
          <w:i/>
          <w:iCs/>
        </w:rPr>
        <w:t>and also</w:t>
      </w:r>
      <w:proofErr w:type="gramEnd"/>
      <w:r w:rsidRPr="00F0231D">
        <w:rPr>
          <w:rFonts w:asciiTheme="minorBidi" w:hAnsiTheme="minorBidi" w:cstheme="minorBidi"/>
          <w:i/>
          <w:iCs/>
        </w:rPr>
        <w:t xml:space="preserve"> within the subject if required. </w:t>
      </w:r>
    </w:p>
    <w:p w:rsidR="005F5466" w:rsidRPr="00F0231D" w:rsidRDefault="005F5466">
      <w:pPr>
        <w:contextualSpacing w:val="0"/>
        <w:rPr>
          <w:rFonts w:asciiTheme="minorBidi" w:hAnsiTheme="minorBidi" w:cstheme="minorBidi"/>
        </w:rPr>
      </w:pPr>
    </w:p>
    <w:p w:rsidR="005F5466" w:rsidRPr="00BA23B6" w:rsidRDefault="00854FF3">
      <w:pPr>
        <w:contextualSpacing w:val="0"/>
        <w:rPr>
          <w:rFonts w:asciiTheme="minorBidi" w:hAnsiTheme="minorBidi" w:cstheme="minorBidi"/>
          <w:b/>
          <w:bCs/>
        </w:rPr>
      </w:pPr>
      <w:r w:rsidRPr="00BA23B6">
        <w:rPr>
          <w:rFonts w:asciiTheme="minorBidi" w:hAnsiTheme="minorBidi" w:cstheme="minorBidi"/>
          <w:b/>
          <w:bCs/>
        </w:rPr>
        <w:t xml:space="preserve">Q: How underestimated do </w:t>
      </w:r>
      <w:r w:rsidR="00BA23B6" w:rsidRPr="00BA23B6">
        <w:rPr>
          <w:rFonts w:asciiTheme="minorBidi" w:hAnsiTheme="minorBidi" w:cstheme="minorBidi"/>
          <w:b/>
          <w:bCs/>
        </w:rPr>
        <w:t>panelists</w:t>
      </w:r>
      <w:r w:rsidRPr="00BA23B6">
        <w:rPr>
          <w:rFonts w:asciiTheme="minorBidi" w:hAnsiTheme="minorBidi" w:cstheme="minorBidi"/>
          <w:b/>
          <w:bCs/>
        </w:rPr>
        <w:t xml:space="preserve"> think the number of students with disability at university actually is?  I thought I saw a slide of 6% yet in the wider community </w:t>
      </w:r>
      <w:proofErr w:type="gramStart"/>
      <w:r w:rsidRPr="00BA23B6">
        <w:rPr>
          <w:rFonts w:asciiTheme="minorBidi" w:hAnsiTheme="minorBidi" w:cstheme="minorBidi"/>
          <w:b/>
          <w:bCs/>
        </w:rPr>
        <w:t>ABS  stats</w:t>
      </w:r>
      <w:proofErr w:type="gramEnd"/>
      <w:r w:rsidRPr="00BA23B6">
        <w:rPr>
          <w:rFonts w:asciiTheme="minorBidi" w:hAnsiTheme="minorBidi" w:cstheme="minorBidi"/>
          <w:b/>
          <w:bCs/>
        </w:rPr>
        <w:t xml:space="preserve"> show that people with a disabili</w:t>
      </w:r>
      <w:r w:rsidR="00BA23B6" w:rsidRPr="00BA23B6">
        <w:rPr>
          <w:rFonts w:asciiTheme="minorBidi" w:hAnsiTheme="minorBidi" w:cstheme="minorBidi"/>
          <w:b/>
          <w:bCs/>
        </w:rPr>
        <w:t>ty are more like 1 in 5 (20%)</w:t>
      </w:r>
      <w:r w:rsidRPr="00BA23B6">
        <w:rPr>
          <w:rFonts w:asciiTheme="minorBidi" w:hAnsiTheme="minorBidi" w:cstheme="minorBidi"/>
          <w:b/>
          <w:bCs/>
        </w:rPr>
        <w:br/>
      </w:r>
    </w:p>
    <w:p w:rsidR="005F5466" w:rsidRDefault="00BA23B6" w:rsidP="00BA23B6">
      <w:pPr>
        <w:contextualSpacing w:val="0"/>
        <w:rPr>
          <w:rFonts w:asciiTheme="minorBidi" w:hAnsiTheme="minorBidi" w:cstheme="minorBidi"/>
          <w:i/>
          <w:iCs/>
        </w:rPr>
      </w:pPr>
      <w:proofErr w:type="spellStart"/>
      <w:r>
        <w:rPr>
          <w:rFonts w:asciiTheme="minorBidi" w:hAnsiTheme="minorBidi" w:cstheme="minorBidi"/>
          <w:i/>
          <w:iCs/>
        </w:rPr>
        <w:t>A.</w:t>
      </w:r>
      <w:r w:rsidR="2DDC7FD7" w:rsidRPr="00BA23B6">
        <w:rPr>
          <w:rFonts w:asciiTheme="minorBidi" w:hAnsiTheme="minorBidi" w:cstheme="minorBidi"/>
          <w:i/>
          <w:iCs/>
        </w:rPr>
        <w:t>Students</w:t>
      </w:r>
      <w:proofErr w:type="spellEnd"/>
      <w:r w:rsidR="2DDC7FD7" w:rsidRPr="00BA23B6">
        <w:rPr>
          <w:rFonts w:asciiTheme="minorBidi" w:hAnsiTheme="minorBidi" w:cstheme="minorBidi"/>
          <w:i/>
          <w:iCs/>
        </w:rPr>
        <w:t xml:space="preserve"> with disability in Australia </w:t>
      </w:r>
      <w:proofErr w:type="gramStart"/>
      <w:r w:rsidR="2DDC7FD7" w:rsidRPr="00BA23B6">
        <w:rPr>
          <w:rFonts w:asciiTheme="minorBidi" w:hAnsiTheme="minorBidi" w:cstheme="minorBidi"/>
          <w:i/>
          <w:iCs/>
        </w:rPr>
        <w:t>are identified</w:t>
      </w:r>
      <w:proofErr w:type="gramEnd"/>
      <w:r w:rsidR="2DDC7FD7" w:rsidRPr="00BA23B6">
        <w:rPr>
          <w:rFonts w:asciiTheme="minorBidi" w:hAnsiTheme="minorBidi" w:cstheme="minorBidi"/>
          <w:i/>
          <w:iCs/>
        </w:rPr>
        <w:t xml:space="preserve"> by disclosing this to the University, usually to receive a specific adjustment or support.  This means that it is possible that there are many </w:t>
      </w:r>
      <w:r w:rsidR="2DDC7FD7" w:rsidRPr="00BA23B6">
        <w:rPr>
          <w:rFonts w:asciiTheme="minorBidi" w:hAnsiTheme="minorBidi" w:cstheme="minorBidi"/>
          <w:i/>
          <w:iCs/>
        </w:rPr>
        <w:lastRenderedPageBreak/>
        <w:t xml:space="preserve">students who meet the Disability Discrimination Act’s definition of Disability who are not counted.  In the U.K, there is a financial supplement for verified disability while studying at University and the percentage of students with disability there is above 10%.   Students with mental health conditions - this is an identified priority area in higher education. </w:t>
      </w:r>
    </w:p>
    <w:p w:rsidR="00BA23B6" w:rsidRPr="00BA23B6" w:rsidRDefault="00204051" w:rsidP="00204051">
      <w:pPr>
        <w:contextualSpacing w:val="0"/>
        <w:rPr>
          <w:rFonts w:asciiTheme="minorBidi" w:hAnsiTheme="minorBidi" w:cstheme="minorBidi"/>
          <w:i/>
          <w:iCs/>
        </w:rPr>
      </w:pPr>
      <w:r>
        <w:rPr>
          <w:rFonts w:asciiTheme="minorBidi" w:hAnsiTheme="minorBidi" w:cstheme="minorBidi"/>
          <w:i/>
          <w:iCs/>
        </w:rPr>
        <w:t xml:space="preserve">In March 2018 a report, </w:t>
      </w:r>
      <w:r w:rsidRPr="00204051">
        <w:rPr>
          <w:rFonts w:asciiTheme="minorBidi" w:hAnsiTheme="minorBidi" w:cstheme="minorBidi"/>
          <w:i/>
          <w:iCs/>
        </w:rPr>
        <w:t>Enhancing Self-Disclosure of</w:t>
      </w:r>
      <w:r>
        <w:rPr>
          <w:rFonts w:asciiTheme="minorBidi" w:hAnsiTheme="minorBidi" w:cstheme="minorBidi"/>
          <w:i/>
          <w:iCs/>
        </w:rPr>
        <w:t xml:space="preserve"> </w:t>
      </w:r>
      <w:r w:rsidRPr="00204051">
        <w:rPr>
          <w:rFonts w:asciiTheme="minorBidi" w:hAnsiTheme="minorBidi" w:cstheme="minorBidi"/>
          <w:i/>
          <w:iCs/>
        </w:rPr>
        <w:t xml:space="preserve">Equity Group </w:t>
      </w:r>
      <w:proofErr w:type="gramStart"/>
      <w:r w:rsidRPr="00204051">
        <w:rPr>
          <w:rFonts w:asciiTheme="minorBidi" w:hAnsiTheme="minorBidi" w:cstheme="minorBidi"/>
          <w:i/>
          <w:iCs/>
        </w:rPr>
        <w:t>Membership</w:t>
      </w:r>
      <w:r>
        <w:rPr>
          <w:rFonts w:asciiTheme="minorBidi" w:hAnsiTheme="minorBidi" w:cstheme="minorBidi"/>
          <w:i/>
          <w:iCs/>
        </w:rPr>
        <w:t xml:space="preserve">  was</w:t>
      </w:r>
      <w:proofErr w:type="gramEnd"/>
      <w:r>
        <w:rPr>
          <w:rFonts w:asciiTheme="minorBidi" w:hAnsiTheme="minorBidi" w:cstheme="minorBidi"/>
          <w:i/>
          <w:iCs/>
        </w:rPr>
        <w:t xml:space="preserve"> released that’s purpose </w:t>
      </w:r>
      <w:r w:rsidRPr="00204051">
        <w:rPr>
          <w:rFonts w:asciiTheme="minorBidi" w:hAnsiTheme="minorBidi" w:cstheme="minorBidi"/>
          <w:i/>
          <w:iCs/>
        </w:rPr>
        <w:t>was to inform future policy development by</w:t>
      </w:r>
      <w:r>
        <w:rPr>
          <w:rFonts w:asciiTheme="minorBidi" w:hAnsiTheme="minorBidi" w:cstheme="minorBidi"/>
          <w:i/>
          <w:iCs/>
        </w:rPr>
        <w:t xml:space="preserve"> </w:t>
      </w:r>
      <w:r w:rsidRPr="00204051">
        <w:rPr>
          <w:rFonts w:asciiTheme="minorBidi" w:hAnsiTheme="minorBidi" w:cstheme="minorBidi"/>
          <w:i/>
          <w:iCs/>
        </w:rPr>
        <w:t>government and future equity practice by higher education providers.</w:t>
      </w:r>
      <w:r>
        <w:rPr>
          <w:rFonts w:asciiTheme="minorBidi" w:hAnsiTheme="minorBidi" w:cstheme="minorBidi"/>
          <w:i/>
          <w:iCs/>
        </w:rPr>
        <w:t xml:space="preserve">  </w:t>
      </w:r>
      <w:hyperlink r:id="rId15" w:history="1">
        <w:r w:rsidRPr="00003332">
          <w:rPr>
            <w:rStyle w:val="Hyperlink"/>
            <w:rFonts w:asciiTheme="minorBidi" w:hAnsiTheme="minorBidi" w:cstheme="minorBidi"/>
            <w:i/>
            <w:iCs/>
          </w:rPr>
          <w:t>https://www.adcet.edu.au/resource/9921/enhancing-self-disclosure-of-equity-group-membership-report/</w:t>
        </w:r>
      </w:hyperlink>
      <w:r>
        <w:rPr>
          <w:rFonts w:asciiTheme="minorBidi" w:hAnsiTheme="minorBidi" w:cstheme="minorBidi"/>
          <w:i/>
          <w:iCs/>
        </w:rPr>
        <w:t xml:space="preserve"> </w:t>
      </w:r>
    </w:p>
    <w:p w:rsidR="005F5466" w:rsidRPr="00F0231D" w:rsidRDefault="005F5466">
      <w:pPr>
        <w:contextualSpacing w:val="0"/>
        <w:rPr>
          <w:rFonts w:asciiTheme="minorBidi" w:hAnsiTheme="minorBidi" w:cstheme="minorBidi"/>
        </w:rPr>
      </w:pPr>
    </w:p>
    <w:p w:rsidR="005F5466" w:rsidRPr="00204051" w:rsidRDefault="2DDC7FD7">
      <w:pPr>
        <w:contextualSpacing w:val="0"/>
        <w:rPr>
          <w:rFonts w:asciiTheme="minorBidi" w:hAnsiTheme="minorBidi" w:cstheme="minorBidi"/>
        </w:rPr>
      </w:pPr>
      <w:r w:rsidRPr="00204051">
        <w:rPr>
          <w:rFonts w:asciiTheme="minorBidi" w:hAnsiTheme="minorBidi" w:cstheme="minorBidi"/>
        </w:rPr>
        <w:t xml:space="preserve">Q: Are any of your </w:t>
      </w:r>
      <w:r w:rsidR="00204051" w:rsidRPr="00204051">
        <w:rPr>
          <w:rFonts w:asciiTheme="minorBidi" w:hAnsiTheme="minorBidi" w:cstheme="minorBidi"/>
        </w:rPr>
        <w:t>panelists</w:t>
      </w:r>
      <w:r w:rsidRPr="00204051">
        <w:rPr>
          <w:rFonts w:asciiTheme="minorBidi" w:hAnsiTheme="minorBidi" w:cstheme="minorBidi"/>
        </w:rPr>
        <w:t xml:space="preserve"> aware of Internship programs specific for students with a disability?</w:t>
      </w: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rPr>
        <w:br/>
      </w:r>
      <w:r w:rsidRPr="00F0231D">
        <w:rPr>
          <w:rFonts w:asciiTheme="minorBidi" w:hAnsiTheme="minorBidi" w:cstheme="minorBidi"/>
          <w:i/>
          <w:iCs/>
        </w:rPr>
        <w:t>Answers in session:</w:t>
      </w:r>
    </w:p>
    <w:p w:rsidR="005F5466" w:rsidRPr="00F0231D" w:rsidRDefault="00854FF3">
      <w:pPr>
        <w:contextualSpacing w:val="0"/>
        <w:rPr>
          <w:rFonts w:asciiTheme="minorBidi" w:hAnsiTheme="minorBidi" w:cstheme="minorBidi"/>
          <w:i/>
        </w:rPr>
      </w:pPr>
      <w:hyperlink r:id="rId16">
        <w:r w:rsidRPr="00F0231D">
          <w:rPr>
            <w:rFonts w:asciiTheme="minorBidi" w:hAnsiTheme="minorBidi" w:cstheme="minorBidi"/>
            <w:i/>
            <w:color w:val="1155CC"/>
            <w:u w:val="single"/>
          </w:rPr>
          <w:t>https://www.and.org.au/pages/steppin</w:t>
        </w:r>
        <w:r w:rsidRPr="00F0231D">
          <w:rPr>
            <w:rFonts w:asciiTheme="minorBidi" w:hAnsiTheme="minorBidi" w:cstheme="minorBidi"/>
            <w:i/>
            <w:color w:val="1155CC"/>
            <w:u w:val="single"/>
          </w:rPr>
          <w:t>g</w:t>
        </w:r>
        <w:r w:rsidRPr="00F0231D">
          <w:rPr>
            <w:rFonts w:asciiTheme="minorBidi" w:hAnsiTheme="minorBidi" w:cstheme="minorBidi"/>
            <w:i/>
            <w:color w:val="1155CC"/>
            <w:u w:val="single"/>
          </w:rPr>
          <w:t>-into...-programs.html</w:t>
        </w:r>
      </w:hyperlink>
    </w:p>
    <w:p w:rsidR="005F5466" w:rsidRPr="00F0231D" w:rsidRDefault="00854FF3">
      <w:pPr>
        <w:contextualSpacing w:val="0"/>
        <w:rPr>
          <w:rFonts w:asciiTheme="minorBidi" w:hAnsiTheme="minorBidi" w:cstheme="minorBidi"/>
          <w:i/>
        </w:rPr>
      </w:pPr>
      <w:hyperlink r:id="rId17">
        <w:r w:rsidRPr="00F0231D">
          <w:rPr>
            <w:rFonts w:asciiTheme="minorBidi" w:hAnsiTheme="minorBidi" w:cstheme="minorBidi"/>
            <w:i/>
            <w:color w:val="1155CC"/>
            <w:u w:val="single"/>
          </w:rPr>
          <w:t>https://www.apsc.gov.au/gradaccess</w:t>
        </w:r>
      </w:hyperlink>
    </w:p>
    <w:p w:rsidR="005F5466" w:rsidRPr="00F0231D" w:rsidRDefault="00854FF3">
      <w:pPr>
        <w:contextualSpacing w:val="0"/>
        <w:rPr>
          <w:rFonts w:asciiTheme="minorBidi" w:hAnsiTheme="minorBidi" w:cstheme="minorBidi"/>
          <w:i/>
        </w:rPr>
      </w:pPr>
      <w:hyperlink r:id="rId18">
        <w:r w:rsidRPr="00F0231D">
          <w:rPr>
            <w:rFonts w:asciiTheme="minorBidi" w:hAnsiTheme="minorBidi" w:cstheme="minorBidi"/>
            <w:i/>
            <w:color w:val="1155CC"/>
            <w:u w:val="single"/>
          </w:rPr>
          <w:t>http://au.specialisterne.com/</w:t>
        </w:r>
      </w:hyperlink>
    </w:p>
    <w:p w:rsidR="005F5466" w:rsidRPr="00F0231D" w:rsidRDefault="00854FF3" w:rsidP="2DDC7FD7">
      <w:pPr>
        <w:contextualSpacing w:val="0"/>
        <w:rPr>
          <w:rFonts w:asciiTheme="minorBidi" w:hAnsiTheme="minorBidi" w:cstheme="minorBidi"/>
          <w:i/>
          <w:iCs/>
        </w:rPr>
      </w:pPr>
      <w:hyperlink r:id="rId19">
        <w:r w:rsidR="2DDC7FD7" w:rsidRPr="00F0231D">
          <w:rPr>
            <w:rStyle w:val="Hyperlink"/>
            <w:rFonts w:asciiTheme="minorBidi" w:hAnsiTheme="minorBidi" w:cstheme="minorBidi"/>
            <w:i/>
            <w:iCs/>
          </w:rPr>
          <w:t>Equitydiversity@brisbane.qld.gov.au</w:t>
        </w:r>
      </w:hyperlink>
      <w:r w:rsidR="2DDC7FD7" w:rsidRPr="00F0231D">
        <w:rPr>
          <w:rFonts w:asciiTheme="minorBidi" w:hAnsiTheme="minorBidi" w:cstheme="minorBidi"/>
          <w:i/>
          <w:iCs/>
        </w:rPr>
        <w:t xml:space="preserve"> - e-mail the Brisbane City Council and request to be placed on this mailing list.  The DAAW program (Disability Action at Work Program) is a </w:t>
      </w:r>
      <w:proofErr w:type="gramStart"/>
      <w:r w:rsidR="2DDC7FD7" w:rsidRPr="00F0231D">
        <w:rPr>
          <w:rFonts w:asciiTheme="minorBidi" w:hAnsiTheme="minorBidi" w:cstheme="minorBidi"/>
          <w:i/>
          <w:iCs/>
        </w:rPr>
        <w:t>16 week</w:t>
      </w:r>
      <w:proofErr w:type="gramEnd"/>
      <w:r w:rsidR="2DDC7FD7" w:rsidRPr="00F0231D">
        <w:rPr>
          <w:rFonts w:asciiTheme="minorBidi" w:hAnsiTheme="minorBidi" w:cstheme="minorBidi"/>
          <w:i/>
          <w:iCs/>
        </w:rPr>
        <w:t xml:space="preserve"> work experience program – paid</w:t>
      </w:r>
    </w:p>
    <w:p w:rsidR="005F5466" w:rsidRPr="00F0231D" w:rsidRDefault="00854FF3" w:rsidP="2DDC7FD7">
      <w:pPr>
        <w:contextualSpacing w:val="0"/>
        <w:rPr>
          <w:rFonts w:asciiTheme="minorBidi" w:hAnsiTheme="minorBidi" w:cstheme="minorBidi"/>
          <w:i/>
          <w:iCs/>
        </w:rPr>
      </w:pPr>
      <w:hyperlink r:id="rId20">
        <w:r w:rsidR="2DDC7FD7" w:rsidRPr="00F0231D">
          <w:rPr>
            <w:rStyle w:val="Hyperlink"/>
            <w:rFonts w:asciiTheme="minorBidi" w:hAnsiTheme="minorBidi" w:cstheme="minorBidi"/>
            <w:i/>
            <w:iCs/>
          </w:rPr>
          <w:t>www.dandelionprogram.com/</w:t>
        </w:r>
      </w:hyperlink>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The Dandelion Program HP/</w:t>
      </w:r>
      <w:proofErr w:type="spellStart"/>
      <w:r w:rsidRPr="00F0231D">
        <w:rPr>
          <w:rFonts w:asciiTheme="minorBidi" w:hAnsiTheme="minorBidi" w:cstheme="minorBidi"/>
          <w:i/>
          <w:iCs/>
        </w:rPr>
        <w:t>DXCTechnology</w:t>
      </w:r>
      <w:proofErr w:type="spellEnd"/>
      <w:r w:rsidRPr="00F0231D">
        <w:rPr>
          <w:rFonts w:asciiTheme="minorBidi" w:hAnsiTheme="minorBidi" w:cstheme="minorBidi"/>
          <w:i/>
          <w:iCs/>
        </w:rPr>
        <w:t xml:space="preserve"> Australia – autism program</w:t>
      </w:r>
    </w:p>
    <w:p w:rsidR="005F5466" w:rsidRPr="00F0231D" w:rsidRDefault="005F5466" w:rsidP="2DDC7FD7">
      <w:pPr>
        <w:contextualSpacing w:val="0"/>
        <w:rPr>
          <w:rFonts w:asciiTheme="minorBidi" w:hAnsiTheme="minorBidi" w:cstheme="minorBidi"/>
          <w:i/>
          <w:iCs/>
        </w:rPr>
      </w:pP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i/>
          <w:iCs/>
        </w:rPr>
        <w:t xml:space="preserve">Supplementary (Look for state action plans and approach, examples): </w:t>
      </w: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 xml:space="preserve">QLD State Government has a target of 8% </w:t>
      </w:r>
      <w:proofErr w:type="spellStart"/>
      <w:r w:rsidRPr="00F0231D">
        <w:rPr>
          <w:rFonts w:asciiTheme="minorBidi" w:hAnsiTheme="minorBidi" w:cstheme="minorBidi"/>
          <w:i/>
          <w:iCs/>
        </w:rPr>
        <w:t>PwD</w:t>
      </w:r>
      <w:proofErr w:type="spellEnd"/>
      <w:r w:rsidRPr="00F0231D">
        <w:rPr>
          <w:rFonts w:asciiTheme="minorBidi" w:hAnsiTheme="minorBidi" w:cstheme="minorBidi"/>
          <w:i/>
          <w:iCs/>
        </w:rPr>
        <w:t xml:space="preserve"> in the state workforce by 2022</w:t>
      </w:r>
    </w:p>
    <w:p w:rsidR="005F5466" w:rsidRPr="00F0231D" w:rsidRDefault="005F5466">
      <w:pPr>
        <w:contextualSpacing w:val="0"/>
        <w:rPr>
          <w:rFonts w:asciiTheme="minorBidi" w:hAnsiTheme="minorBidi" w:cstheme="minorBidi"/>
          <w:i/>
        </w:rPr>
      </w:pP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 xml:space="preserve">NSW State Government, See the possibilities campaign: </w:t>
      </w:r>
      <w:hyperlink r:id="rId21">
        <w:r w:rsidRPr="00F0231D">
          <w:rPr>
            <w:rFonts w:asciiTheme="minorBidi" w:hAnsiTheme="minorBidi" w:cstheme="minorBidi"/>
            <w:i/>
            <w:iCs/>
            <w:color w:val="1155CC"/>
            <w:u w:val="single"/>
          </w:rPr>
          <w:t>https://www.facs.nsw.gov.au/inclusion/disability/jobs/chapters/what-can-you-do</w:t>
        </w:r>
      </w:hyperlink>
      <w:r w:rsidRPr="00F0231D">
        <w:rPr>
          <w:rFonts w:asciiTheme="minorBidi" w:hAnsiTheme="minorBidi" w:cstheme="minorBidi"/>
          <w:i/>
          <w:iCs/>
        </w:rPr>
        <w:t xml:space="preserve"> Target is 5.6%, 2027</w:t>
      </w:r>
    </w:p>
    <w:p w:rsidR="005F5466" w:rsidRPr="00F0231D" w:rsidRDefault="005F5466">
      <w:pPr>
        <w:contextualSpacing w:val="0"/>
        <w:rPr>
          <w:rFonts w:asciiTheme="minorBidi" w:hAnsiTheme="minorBidi" w:cstheme="minorBidi"/>
          <w:i/>
        </w:rPr>
      </w:pP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i/>
          <w:iCs/>
        </w:rPr>
        <w:t xml:space="preserve">Victoria - Every Opportunity plan, target is 6% by 2020: </w:t>
      </w:r>
      <w:hyperlink r:id="rId22">
        <w:r w:rsidRPr="00F0231D">
          <w:rPr>
            <w:rFonts w:asciiTheme="minorBidi" w:hAnsiTheme="minorBidi" w:cstheme="minorBidi"/>
            <w:i/>
            <w:iCs/>
            <w:color w:val="1155CC"/>
            <w:u w:val="single"/>
          </w:rPr>
          <w:t>http://www.statedisabilityplan.vic.gov.au/every-opportunity</w:t>
        </w:r>
      </w:hyperlink>
    </w:p>
    <w:p w:rsidR="005F5466" w:rsidRPr="00F0231D" w:rsidRDefault="005F5466">
      <w:pPr>
        <w:contextualSpacing w:val="0"/>
        <w:rPr>
          <w:rFonts w:asciiTheme="minorBidi" w:hAnsiTheme="minorBidi" w:cstheme="minorBidi"/>
          <w:i/>
        </w:rPr>
      </w:pPr>
    </w:p>
    <w:p w:rsidR="005F5466" w:rsidRPr="00204051" w:rsidRDefault="2DDC7FD7">
      <w:pPr>
        <w:contextualSpacing w:val="0"/>
        <w:rPr>
          <w:rFonts w:asciiTheme="minorBidi" w:hAnsiTheme="minorBidi" w:cstheme="minorBidi"/>
          <w:b/>
          <w:bCs/>
        </w:rPr>
      </w:pPr>
      <w:r w:rsidRPr="00204051">
        <w:rPr>
          <w:rFonts w:asciiTheme="minorBidi" w:hAnsiTheme="minorBidi" w:cstheme="minorBidi"/>
          <w:b/>
          <w:bCs/>
        </w:rPr>
        <w:t>Q) Disability disclosure training – how do we get a more generic employer education happening within the wider community to bring in more employers to be disability confident?</w:t>
      </w:r>
    </w:p>
    <w:p w:rsidR="00204051" w:rsidRPr="00F0231D" w:rsidRDefault="00204051">
      <w:pPr>
        <w:contextualSpacing w:val="0"/>
        <w:rPr>
          <w:rFonts w:asciiTheme="minorBidi" w:hAnsiTheme="minorBidi" w:cstheme="minorBidi"/>
        </w:rPr>
      </w:pPr>
    </w:p>
    <w:p w:rsidR="2DDC7FD7" w:rsidRPr="00F0231D" w:rsidRDefault="00204051" w:rsidP="2DDC7FD7">
      <w:pPr>
        <w:rPr>
          <w:rFonts w:asciiTheme="minorBidi" w:hAnsiTheme="minorBidi" w:cstheme="minorBidi"/>
          <w:i/>
          <w:iCs/>
        </w:rPr>
      </w:pPr>
      <w:r>
        <w:rPr>
          <w:rFonts w:asciiTheme="minorBidi" w:hAnsiTheme="minorBidi" w:cstheme="minorBidi"/>
          <w:b/>
          <w:bCs/>
          <w:i/>
          <w:iCs/>
        </w:rPr>
        <w:t>Natalie</w:t>
      </w:r>
      <w:r w:rsidR="2DDC7FD7" w:rsidRPr="00F0231D">
        <w:rPr>
          <w:rFonts w:asciiTheme="minorBidi" w:hAnsiTheme="minorBidi" w:cstheme="minorBidi"/>
          <w:i/>
          <w:iCs/>
        </w:rPr>
        <w:t>: I think it is important to keep having conversations with employers, local members, cham</w:t>
      </w:r>
      <w:r>
        <w:rPr>
          <w:rFonts w:asciiTheme="minorBidi" w:hAnsiTheme="minorBidi" w:cstheme="minorBidi"/>
          <w:i/>
          <w:iCs/>
        </w:rPr>
        <w:t>bers of commerce and to network</w:t>
      </w:r>
      <w:r w:rsidR="2DDC7FD7" w:rsidRPr="00F0231D">
        <w:rPr>
          <w:rFonts w:asciiTheme="minorBidi" w:hAnsiTheme="minorBidi" w:cstheme="minorBidi"/>
          <w:i/>
          <w:iCs/>
        </w:rPr>
        <w:t xml:space="preserve"> in the local and wider communities.</w:t>
      </w:r>
    </w:p>
    <w:p w:rsidR="005F5466" w:rsidRPr="00F0231D" w:rsidRDefault="005F5466">
      <w:pPr>
        <w:contextualSpacing w:val="0"/>
        <w:rPr>
          <w:rFonts w:asciiTheme="minorBidi" w:hAnsiTheme="minorBidi" w:cstheme="minorBidi"/>
          <w:i/>
        </w:rPr>
      </w:pPr>
    </w:p>
    <w:p w:rsidR="005F5466" w:rsidRPr="00204051" w:rsidRDefault="2DDC7FD7">
      <w:pPr>
        <w:contextualSpacing w:val="0"/>
        <w:rPr>
          <w:rFonts w:asciiTheme="minorBidi" w:hAnsiTheme="minorBidi" w:cstheme="minorBidi"/>
          <w:b/>
          <w:bCs/>
        </w:rPr>
      </w:pPr>
      <w:r w:rsidRPr="00204051">
        <w:rPr>
          <w:rFonts w:asciiTheme="minorBidi" w:hAnsiTheme="minorBidi" w:cstheme="minorBidi"/>
          <w:b/>
          <w:bCs/>
        </w:rPr>
        <w:t xml:space="preserve">Q) Disability expos are great, however how many employers/ groups etc. who </w:t>
      </w:r>
      <w:proofErr w:type="gramStart"/>
      <w:r w:rsidRPr="00204051">
        <w:rPr>
          <w:rFonts w:asciiTheme="minorBidi" w:hAnsiTheme="minorBidi" w:cstheme="minorBidi"/>
          <w:b/>
          <w:bCs/>
        </w:rPr>
        <w:t>aren’t</w:t>
      </w:r>
      <w:proofErr w:type="gramEnd"/>
      <w:r w:rsidRPr="00204051">
        <w:rPr>
          <w:rFonts w:asciiTheme="minorBidi" w:hAnsiTheme="minorBidi" w:cstheme="minorBidi"/>
          <w:b/>
          <w:bCs/>
        </w:rPr>
        <w:t xml:space="preserve"> already disability confident and aware; </w:t>
      </w:r>
      <w:r w:rsidR="00204051" w:rsidRPr="00204051">
        <w:rPr>
          <w:rFonts w:asciiTheme="minorBidi" w:hAnsiTheme="minorBidi" w:cstheme="minorBidi"/>
          <w:b/>
          <w:bCs/>
        </w:rPr>
        <w:t>actually,</w:t>
      </w:r>
      <w:r w:rsidRPr="00204051">
        <w:rPr>
          <w:rFonts w:asciiTheme="minorBidi" w:hAnsiTheme="minorBidi" w:cstheme="minorBidi"/>
          <w:b/>
          <w:bCs/>
        </w:rPr>
        <w:t xml:space="preserve"> attend these expos?</w:t>
      </w:r>
    </w:p>
    <w:p w:rsidR="005F5466" w:rsidRPr="00F0231D" w:rsidRDefault="00854FF3">
      <w:pPr>
        <w:contextualSpacing w:val="0"/>
        <w:rPr>
          <w:rFonts w:asciiTheme="minorBidi" w:hAnsiTheme="minorBidi" w:cstheme="minorBidi"/>
        </w:rPr>
      </w:pPr>
      <w:r w:rsidRPr="00F0231D">
        <w:rPr>
          <w:rFonts w:asciiTheme="minorBidi" w:hAnsiTheme="minorBidi" w:cstheme="minorBidi"/>
        </w:rPr>
        <w:t xml:space="preserve"> </w:t>
      </w:r>
    </w:p>
    <w:p w:rsidR="005F5466" w:rsidRPr="00F0231D" w:rsidRDefault="2DDC7FD7" w:rsidP="2DDC7FD7">
      <w:pPr>
        <w:contextualSpacing w:val="0"/>
        <w:rPr>
          <w:rFonts w:asciiTheme="minorBidi" w:hAnsiTheme="minorBidi" w:cstheme="minorBidi"/>
          <w:i/>
          <w:iCs/>
        </w:rPr>
      </w:pPr>
      <w:r w:rsidRPr="00F0231D">
        <w:rPr>
          <w:rFonts w:asciiTheme="minorBidi" w:hAnsiTheme="minorBidi" w:cstheme="minorBidi"/>
          <w:i/>
          <w:iCs/>
        </w:rPr>
        <w:t xml:space="preserve">Not sure - it really depends on how many the </w:t>
      </w:r>
      <w:proofErr w:type="spellStart"/>
      <w:r w:rsidRPr="00F0231D">
        <w:rPr>
          <w:rFonts w:asciiTheme="minorBidi" w:hAnsiTheme="minorBidi" w:cstheme="minorBidi"/>
          <w:i/>
          <w:iCs/>
        </w:rPr>
        <w:t>organisers</w:t>
      </w:r>
      <w:proofErr w:type="spellEnd"/>
      <w:r w:rsidRPr="00F0231D">
        <w:rPr>
          <w:rFonts w:asciiTheme="minorBidi" w:hAnsiTheme="minorBidi" w:cstheme="minorBidi"/>
          <w:i/>
          <w:iCs/>
        </w:rPr>
        <w:t xml:space="preserve"> invite!  There is more to this of course about disability information not being hidden away at special events and expo’s but being available everywhere: community expo’s, generalist careers events, etc. </w:t>
      </w:r>
    </w:p>
    <w:p w:rsidR="005F5466" w:rsidRPr="00F0231D" w:rsidRDefault="005F5466">
      <w:pPr>
        <w:contextualSpacing w:val="0"/>
        <w:rPr>
          <w:rFonts w:asciiTheme="minorBidi" w:hAnsiTheme="minorBidi" w:cstheme="minorBidi"/>
        </w:rPr>
      </w:pPr>
    </w:p>
    <w:p w:rsidR="005F5466" w:rsidRPr="00204051" w:rsidRDefault="2DDC7FD7">
      <w:pPr>
        <w:contextualSpacing w:val="0"/>
        <w:rPr>
          <w:rFonts w:asciiTheme="minorBidi" w:hAnsiTheme="minorBidi" w:cstheme="minorBidi"/>
          <w:b/>
          <w:bCs/>
        </w:rPr>
      </w:pPr>
      <w:r w:rsidRPr="00204051">
        <w:rPr>
          <w:rFonts w:asciiTheme="minorBidi" w:hAnsiTheme="minorBidi" w:cstheme="minorBidi"/>
          <w:b/>
          <w:bCs/>
        </w:rPr>
        <w:t xml:space="preserve">Q) Do you think it would be easier to find a job with practical-on the job </w:t>
      </w:r>
      <w:r w:rsidR="00204051" w:rsidRPr="00204051">
        <w:rPr>
          <w:rFonts w:asciiTheme="minorBidi" w:hAnsiTheme="minorBidi" w:cstheme="minorBidi"/>
          <w:b/>
          <w:bCs/>
        </w:rPr>
        <w:t>training</w:t>
      </w:r>
      <w:r w:rsidRPr="00204051">
        <w:rPr>
          <w:rFonts w:asciiTheme="minorBidi" w:hAnsiTheme="minorBidi" w:cstheme="minorBidi"/>
          <w:b/>
          <w:bCs/>
        </w:rPr>
        <w:t xml:space="preserve"> rather than a degree/qualification?</w:t>
      </w:r>
    </w:p>
    <w:p w:rsidR="00204051" w:rsidRPr="00204051" w:rsidRDefault="00204051">
      <w:pPr>
        <w:contextualSpacing w:val="0"/>
        <w:rPr>
          <w:rFonts w:asciiTheme="minorBidi" w:hAnsiTheme="minorBidi" w:cstheme="minorBidi"/>
        </w:rPr>
      </w:pPr>
    </w:p>
    <w:p w:rsidR="2DDC7FD7" w:rsidRPr="00F0231D" w:rsidRDefault="00204051" w:rsidP="2DDC7FD7">
      <w:pPr>
        <w:rPr>
          <w:rFonts w:asciiTheme="minorBidi" w:hAnsiTheme="minorBidi" w:cstheme="minorBidi"/>
          <w:i/>
          <w:iCs/>
        </w:rPr>
      </w:pPr>
      <w:r>
        <w:rPr>
          <w:rFonts w:asciiTheme="minorBidi" w:hAnsiTheme="minorBidi" w:cstheme="minorBidi"/>
          <w:i/>
          <w:iCs/>
        </w:rPr>
        <w:t>Natalie:</w:t>
      </w:r>
      <w:r w:rsidR="2DDC7FD7" w:rsidRPr="00F0231D">
        <w:rPr>
          <w:rFonts w:asciiTheme="minorBidi" w:hAnsiTheme="minorBidi" w:cstheme="minorBidi"/>
          <w:i/>
          <w:iCs/>
        </w:rPr>
        <w:t xml:space="preserve"> Case by case </w:t>
      </w:r>
    </w:p>
    <w:p w:rsidR="005F5466" w:rsidRPr="00F0231D" w:rsidRDefault="005F5466">
      <w:pPr>
        <w:contextualSpacing w:val="0"/>
        <w:rPr>
          <w:rFonts w:asciiTheme="minorBidi" w:hAnsiTheme="minorBidi" w:cstheme="minorBidi"/>
        </w:rPr>
      </w:pPr>
    </w:p>
    <w:p w:rsidR="005F5466" w:rsidRPr="00204051" w:rsidRDefault="2DDC7FD7">
      <w:pPr>
        <w:contextualSpacing w:val="0"/>
        <w:rPr>
          <w:rFonts w:asciiTheme="minorBidi" w:hAnsiTheme="minorBidi" w:cstheme="minorBidi"/>
          <w:b/>
          <w:bCs/>
        </w:rPr>
      </w:pPr>
      <w:r w:rsidRPr="00204051">
        <w:rPr>
          <w:rFonts w:asciiTheme="minorBidi" w:hAnsiTheme="minorBidi" w:cstheme="minorBidi"/>
          <w:b/>
          <w:bCs/>
        </w:rPr>
        <w:t xml:space="preserve">Q) In the past how much time </w:t>
      </w:r>
      <w:proofErr w:type="gramStart"/>
      <w:r w:rsidRPr="00204051">
        <w:rPr>
          <w:rFonts w:asciiTheme="minorBidi" w:hAnsiTheme="minorBidi" w:cstheme="minorBidi"/>
          <w:b/>
          <w:bCs/>
        </w:rPr>
        <w:t>was spent</w:t>
      </w:r>
      <w:proofErr w:type="gramEnd"/>
      <w:r w:rsidRPr="00204051">
        <w:rPr>
          <w:rFonts w:asciiTheme="minorBidi" w:hAnsiTheme="minorBidi" w:cstheme="minorBidi"/>
          <w:b/>
          <w:bCs/>
        </w:rPr>
        <w:t xml:space="preserve"> on campus and in what regularity (From a DES provider prospective)</w:t>
      </w:r>
    </w:p>
    <w:p w:rsidR="005F5466" w:rsidRPr="00F0231D" w:rsidRDefault="00854FF3" w:rsidP="2DDC7FD7">
      <w:pPr>
        <w:contextualSpacing w:val="0"/>
        <w:rPr>
          <w:rFonts w:asciiTheme="minorBidi" w:hAnsiTheme="minorBidi" w:cstheme="minorBidi"/>
          <w:i/>
          <w:iCs/>
        </w:rPr>
      </w:pPr>
      <w:r w:rsidRPr="00F0231D">
        <w:rPr>
          <w:rFonts w:asciiTheme="minorBidi" w:hAnsiTheme="minorBidi" w:cstheme="minorBidi"/>
        </w:rPr>
        <w:br/>
      </w:r>
      <w:r w:rsidRPr="00204051">
        <w:rPr>
          <w:rFonts w:asciiTheme="minorBidi" w:hAnsiTheme="minorBidi" w:cstheme="minorBidi"/>
          <w:b/>
          <w:bCs/>
          <w:i/>
          <w:iCs/>
        </w:rPr>
        <w:t>Natalie:</w:t>
      </w:r>
      <w:r w:rsidRPr="00F0231D">
        <w:rPr>
          <w:rFonts w:asciiTheme="minorBidi" w:hAnsiTheme="minorBidi" w:cstheme="minorBidi"/>
          <w:i/>
          <w:iCs/>
        </w:rPr>
        <w:t xml:space="preserve"> It has been building up over a bit more than a year now - currently allocating 2 days per week on site.</w:t>
      </w:r>
    </w:p>
    <w:p w:rsidR="005F5466" w:rsidRPr="00F0231D" w:rsidRDefault="005F5466">
      <w:pPr>
        <w:contextualSpacing w:val="0"/>
        <w:rPr>
          <w:rFonts w:asciiTheme="minorBidi" w:hAnsiTheme="minorBidi" w:cstheme="minorBidi"/>
        </w:rPr>
      </w:pPr>
    </w:p>
    <w:p w:rsidR="005F5466" w:rsidRPr="00F0231D" w:rsidRDefault="2DDC7FD7" w:rsidP="00204051">
      <w:pPr>
        <w:contextualSpacing w:val="0"/>
        <w:rPr>
          <w:rFonts w:asciiTheme="minorBidi" w:hAnsiTheme="minorBidi" w:cstheme="minorBidi"/>
        </w:rPr>
      </w:pPr>
      <w:r w:rsidRPr="00F0231D">
        <w:rPr>
          <w:rFonts w:asciiTheme="minorBidi" w:hAnsiTheme="minorBidi" w:cstheme="minorBidi"/>
          <w:b/>
          <w:bCs/>
        </w:rPr>
        <w:t xml:space="preserve">Audience member comment: </w:t>
      </w:r>
      <w:r w:rsidRPr="00F0231D">
        <w:rPr>
          <w:rFonts w:asciiTheme="minorBidi" w:hAnsiTheme="minorBidi" w:cstheme="minorBidi"/>
        </w:rPr>
        <w:t xml:space="preserve">Just to note that Curtin has employed a Staff Disability Advisor for 6 years to support </w:t>
      </w:r>
      <w:proofErr w:type="spellStart"/>
      <w:r w:rsidRPr="00F0231D">
        <w:rPr>
          <w:rFonts w:asciiTheme="minorBidi" w:hAnsiTheme="minorBidi" w:cstheme="minorBidi"/>
        </w:rPr>
        <w:t>PwD</w:t>
      </w:r>
      <w:proofErr w:type="spellEnd"/>
      <w:r w:rsidRPr="00F0231D">
        <w:rPr>
          <w:rFonts w:asciiTheme="minorBidi" w:hAnsiTheme="minorBidi" w:cstheme="minorBidi"/>
        </w:rPr>
        <w:t xml:space="preserve"> to give that support Jeremy was talking about in the workplace once they're employed, arrange Job Access applications, explore reasonable ad</w:t>
      </w:r>
      <w:r w:rsidR="00204051">
        <w:rPr>
          <w:rFonts w:asciiTheme="minorBidi" w:hAnsiTheme="minorBidi" w:cstheme="minorBidi"/>
        </w:rPr>
        <w:t xml:space="preserve">justment with managers </w:t>
      </w:r>
      <w:proofErr w:type="spellStart"/>
      <w:r w:rsidR="00204051">
        <w:rPr>
          <w:rFonts w:asciiTheme="minorBidi" w:hAnsiTheme="minorBidi" w:cstheme="minorBidi"/>
        </w:rPr>
        <w:t>etc</w:t>
      </w:r>
      <w:proofErr w:type="spellEnd"/>
      <w:r w:rsidR="00204051">
        <w:rPr>
          <w:rFonts w:asciiTheme="minorBidi" w:hAnsiTheme="minorBidi" w:cstheme="minorBidi"/>
        </w:rPr>
        <w:t xml:space="preserve"> </w:t>
      </w:r>
      <w:r w:rsidRPr="00F0231D">
        <w:rPr>
          <w:rFonts w:asciiTheme="minorBidi" w:hAnsiTheme="minorBidi" w:cstheme="minorBidi"/>
        </w:rPr>
        <w:t xml:space="preserve">) </w:t>
      </w:r>
      <w:r w:rsidR="00204051">
        <w:rPr>
          <w:rFonts w:asciiTheme="minorBidi" w:hAnsiTheme="minorBidi" w:cstheme="minorBidi"/>
        </w:rPr>
        <w:t xml:space="preserve"> </w:t>
      </w:r>
      <w:r w:rsidRPr="00F0231D">
        <w:rPr>
          <w:rFonts w:asciiTheme="minorBidi" w:hAnsiTheme="minorBidi" w:cstheme="minorBidi"/>
        </w:rPr>
        <w:t>Our recruitment ads include following statement At Curtin: “we are committed to Indigenous reconciliation, diversity and social justice and aim to create an inclusive environment where our staff and students are valued and inspired. This includes a supportive recruitment process should you require any access/ ability assistance.”</w:t>
      </w:r>
    </w:p>
    <w:p w:rsidR="005F5466" w:rsidRPr="00F0231D" w:rsidRDefault="005F5466">
      <w:pPr>
        <w:contextualSpacing w:val="0"/>
        <w:rPr>
          <w:rFonts w:asciiTheme="minorBidi" w:hAnsiTheme="minorBidi" w:cstheme="minorBidi"/>
          <w:i/>
        </w:rPr>
      </w:pPr>
    </w:p>
    <w:p w:rsidR="005F5466" w:rsidRPr="00F0231D" w:rsidRDefault="005F5466">
      <w:pPr>
        <w:contextualSpacing w:val="0"/>
        <w:rPr>
          <w:rFonts w:asciiTheme="minorBidi" w:hAnsiTheme="minorBidi" w:cstheme="minorBidi"/>
        </w:rPr>
      </w:pPr>
    </w:p>
    <w:sectPr w:rsidR="005F5466" w:rsidRPr="00F023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080C"/>
    <w:multiLevelType w:val="hybridMultilevel"/>
    <w:tmpl w:val="36C691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221FE6"/>
    <w:multiLevelType w:val="multilevel"/>
    <w:tmpl w:val="F29035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C7FD7"/>
    <w:rsid w:val="00204051"/>
    <w:rsid w:val="005F5466"/>
    <w:rsid w:val="00854FF3"/>
    <w:rsid w:val="00BA23B6"/>
    <w:rsid w:val="00E36BFD"/>
    <w:rsid w:val="00F0231D"/>
    <w:rsid w:val="2DDC7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5A93"/>
  <w15:docId w15:val="{6D10E29D-16F1-4102-8AF2-CEA4ADF9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BA23B6"/>
    <w:pPr>
      <w:ind w:left="720"/>
    </w:pPr>
  </w:style>
  <w:style w:type="character" w:customStyle="1" w:styleId="UnresolvedMention">
    <w:name w:val="Unresolved Mention"/>
    <w:basedOn w:val="DefaultParagraphFont"/>
    <w:uiPriority w:val="99"/>
    <w:semiHidden/>
    <w:unhideWhenUsed/>
    <w:rsid w:val="002040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u.specialisterne.com/" TargetMode="External"/><Relationship Id="rId13" Type="http://schemas.openxmlformats.org/officeDocument/2006/relationships/hyperlink" Target="http://www.beyondblue.org.au" TargetMode="External"/><Relationship Id="rId18" Type="http://schemas.openxmlformats.org/officeDocument/2006/relationships/hyperlink" Target="http://au.specialisterne.com/" TargetMode="External"/><Relationship Id="rId3" Type="http://schemas.openxmlformats.org/officeDocument/2006/relationships/settings" Target="settings.xml"/><Relationship Id="rId21" Type="http://schemas.openxmlformats.org/officeDocument/2006/relationships/hyperlink" Target="https://www.facs.nsw.gov.au/inclusion/disability/jobs/chapters/what-can-you-do" TargetMode="External"/><Relationship Id="rId7" Type="http://schemas.openxmlformats.org/officeDocument/2006/relationships/hyperlink" Target="http://www.usep.com.au" TargetMode="External"/><Relationship Id="rId12" Type="http://schemas.openxmlformats.org/officeDocument/2006/relationships/hyperlink" Target="https://www.home.barclays/about-barclays/diversity-and-inclusion/disability/this-is-me.html" TargetMode="External"/><Relationship Id="rId17" Type="http://schemas.openxmlformats.org/officeDocument/2006/relationships/hyperlink" Target="https://www.apsc.gov.au/gradaccess" TargetMode="External"/><Relationship Id="rId2" Type="http://schemas.openxmlformats.org/officeDocument/2006/relationships/styles" Target="styles.xml"/><Relationship Id="rId16" Type="http://schemas.openxmlformats.org/officeDocument/2006/relationships/hyperlink" Target="https://www.and.org.au/pages/stepping-into...-programs.html" TargetMode="External"/><Relationship Id="rId20" Type="http://schemas.openxmlformats.org/officeDocument/2006/relationships/hyperlink" Target="http://www.dandelionprogram.com/" TargetMode="External"/><Relationship Id="rId1" Type="http://schemas.openxmlformats.org/officeDocument/2006/relationships/numbering" Target="numbering.xml"/><Relationship Id="rId6" Type="http://schemas.openxmlformats.org/officeDocument/2006/relationships/hyperlink" Target="https://www.dss.gov.au/sites/default/files/documents/07_2018/building_employer_demand_research_report.pdf" TargetMode="External"/><Relationship Id="rId11" Type="http://schemas.openxmlformats.org/officeDocument/2006/relationships/hyperlink" Target="mailto:admin@adcet.edu.au" TargetMode="External"/><Relationship Id="rId24" Type="http://schemas.openxmlformats.org/officeDocument/2006/relationships/theme" Target="theme/theme1.xml"/><Relationship Id="rId5" Type="http://schemas.openxmlformats.org/officeDocument/2006/relationships/hyperlink" Target="https://au.gradconnection.com/" TargetMode="External"/><Relationship Id="rId15" Type="http://schemas.openxmlformats.org/officeDocument/2006/relationships/hyperlink" Target="https://www.adcet.edu.au/resource/9921/enhancing-self-disclosure-of-equity-group-membership-report/" TargetMode="External"/><Relationship Id="rId23" Type="http://schemas.openxmlformats.org/officeDocument/2006/relationships/fontTable" Target="fontTable.xml"/><Relationship Id="rId10" Type="http://schemas.openxmlformats.org/officeDocument/2006/relationships/hyperlink" Target="https://www.cbsnews.com/news/companies-open-doors-to-talent-with-autism/?ftag=CNM-00-10aab8c&amp;linkId=56333663" TargetMode="External"/><Relationship Id="rId19" Type="http://schemas.openxmlformats.org/officeDocument/2006/relationships/hyperlink" Target="mailto:Equitydiversity@brisbane.qld.gov.au" TargetMode="External"/><Relationship Id="rId4" Type="http://schemas.openxmlformats.org/officeDocument/2006/relationships/webSettings" Target="webSettings.xml"/><Relationship Id="rId9" Type="http://schemas.openxmlformats.org/officeDocument/2006/relationships/hyperlink" Target="https://www.usep.com.au/job-interviews-people-autism-spectrum/" TargetMode="External"/><Relationship Id="rId14" Type="http://schemas.openxmlformats.org/officeDocument/2006/relationships/hyperlink" Target="https://www.researchgate.net/publication/289351232_To_Tell_or_Not_to_Tell_Disability_Disclosure_and_Job_Application_Outcomes" TargetMode="External"/><Relationship Id="rId22" Type="http://schemas.openxmlformats.org/officeDocument/2006/relationships/hyperlink" Target="http://www.statedisabilityplan.vic.gov.au/every-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Jane Hawkeswood</cp:lastModifiedBy>
  <cp:revision>3</cp:revision>
  <dcterms:created xsi:type="dcterms:W3CDTF">2018-10-04T04:34:00Z</dcterms:created>
  <dcterms:modified xsi:type="dcterms:W3CDTF">2018-10-04T04:35:00Z</dcterms:modified>
</cp:coreProperties>
</file>