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CF7" w:rsidRPr="0014549B" w:rsidRDefault="0014549B" w:rsidP="00CB0CF7">
      <w:pPr>
        <w:pStyle w:val="Heading1"/>
        <w:ind w:left="360"/>
        <w:rPr>
          <w:rFonts w:asciiTheme="minorBidi" w:hAnsiTheme="minorBidi" w:cstheme="minorBidi"/>
        </w:rPr>
      </w:pPr>
      <w:bookmarkStart w:id="0" w:name="_GoBack"/>
      <w:bookmarkEnd w:id="0"/>
      <w:r w:rsidRPr="0014549B">
        <w:rPr>
          <w:rFonts w:asciiTheme="minorBidi" w:hAnsiTheme="minorBidi" w:cstheme="minorBidi"/>
        </w:rPr>
        <w:t>Word version of PowerP</w:t>
      </w:r>
      <w:r w:rsidR="00CB0CF7" w:rsidRPr="0014549B">
        <w:rPr>
          <w:rFonts w:asciiTheme="minorBidi" w:hAnsiTheme="minorBidi" w:cstheme="minorBidi"/>
        </w:rPr>
        <w:t>oint presentation by Scott Hollier Tuesday 18 May – ADCET ATEND Webinar</w:t>
      </w:r>
    </w:p>
    <w:p w:rsidR="00CB0CF7" w:rsidRPr="00CB0CF7" w:rsidRDefault="00CB0CF7" w:rsidP="00CB0CF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CB0CF7">
        <w:rPr>
          <w:rFonts w:asciiTheme="minorBidi" w:hAnsiTheme="minorBidi" w:cstheme="minorBidi"/>
          <w:sz w:val="28"/>
          <w:szCs w:val="28"/>
        </w:rPr>
        <w:t>Slide 1</w:t>
      </w:r>
    </w:p>
    <w:p w:rsidR="008D4C56" w:rsidRPr="00CB0CF7" w:rsidRDefault="008D4C56" w:rsidP="00CB0CF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CB0CF7">
        <w:rPr>
          <w:rFonts w:asciiTheme="minorBidi" w:hAnsiTheme="minorBidi" w:cstheme="minorBidi"/>
          <w:sz w:val="28"/>
          <w:szCs w:val="28"/>
        </w:rPr>
        <w:t xml:space="preserve">Accessibility &amp; the education experience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Dr Scott Hollier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ADCET 2015</w:t>
      </w:r>
    </w:p>
    <w:p w:rsidR="00CB0CF7" w:rsidRDefault="00CB0CF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CB0CF7" w:rsidRPr="00CB0CF7" w:rsidRDefault="00CB0CF7" w:rsidP="00CB0CF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</w:t>
      </w:r>
    </w:p>
    <w:p w:rsidR="008D4C56" w:rsidRPr="00CB0CF7" w:rsidRDefault="008D4C56" w:rsidP="00CB0CF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CB0CF7">
        <w:rPr>
          <w:rFonts w:asciiTheme="minorBidi" w:hAnsiTheme="minorBidi" w:cstheme="minorBidi"/>
          <w:sz w:val="28"/>
          <w:szCs w:val="28"/>
        </w:rPr>
        <w:t>Who is Media Access Australia?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Australia’s only independent not-for-profit organisation devoted to increasing access to media for people with disabilities</w:t>
      </w:r>
    </w:p>
    <w:p w:rsidR="0014549B" w:rsidRDefault="0014549B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Provides expert knowledge and advice on existing and emerging mainstream technologies</w:t>
      </w:r>
    </w:p>
    <w:p w:rsidR="0014549B" w:rsidRDefault="0014549B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Works as a catalyst for change in multiple areas of access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14549B" w:rsidRPr="0014549B" w:rsidRDefault="0014549B" w:rsidP="0014549B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3</w:t>
      </w:r>
    </w:p>
    <w:p w:rsidR="008D4C56" w:rsidRDefault="008D4C56" w:rsidP="0014549B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14549B">
        <w:rPr>
          <w:rFonts w:asciiTheme="minorBidi" w:hAnsiTheme="minorBidi" w:cstheme="minorBidi"/>
          <w:sz w:val="28"/>
          <w:szCs w:val="28"/>
        </w:rPr>
        <w:t>Who am I?</w:t>
      </w:r>
    </w:p>
    <w:p w:rsidR="00FF7417" w:rsidRPr="00FF7417" w:rsidRDefault="00FF7417" w:rsidP="00FF741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FF7417">
        <w:rPr>
          <w:rFonts w:asciiTheme="minorBidi" w:hAnsiTheme="minorBidi"/>
          <w:kern w:val="24"/>
          <w:sz w:val="28"/>
          <w:szCs w:val="28"/>
        </w:rPr>
        <w:t>Image of Scott Hollier with the accompanying text.</w:t>
      </w:r>
    </w:p>
    <w:p w:rsidR="00FF7417" w:rsidRDefault="00FF741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Professional: </w:t>
      </w:r>
    </w:p>
    <w:p w:rsidR="008D4C56" w:rsidRPr="00CB0CF7" w:rsidRDefault="008D4C56" w:rsidP="00E6673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Manager, Major Projects </w:t>
      </w:r>
    </w:p>
    <w:p w:rsidR="008D4C56" w:rsidRPr="00CB0CF7" w:rsidRDefault="008D4C56" w:rsidP="00E6673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W3C Advisory Committee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Academic: </w:t>
      </w:r>
    </w:p>
    <w:p w:rsidR="008D4C56" w:rsidRPr="00CB0CF7" w:rsidRDefault="008D4C56" w:rsidP="00E6673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Edith Cowan University, Adjunct Lecturer</w:t>
      </w:r>
    </w:p>
    <w:p w:rsidR="008D4C56" w:rsidRPr="00CB0CF7" w:rsidRDefault="008D4C56" w:rsidP="00E6673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PhD thesis ‘The Disability Divide’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Personal: Legally blind, first-hand knowledge of access issues</w:t>
      </w:r>
    </w:p>
    <w:p w:rsidR="00E66736" w:rsidRDefault="00E66736" w:rsidP="00E66736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66736" w:rsidRPr="00E86637" w:rsidRDefault="00E86637" w:rsidP="00E8663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4</w:t>
      </w:r>
    </w:p>
    <w:p w:rsidR="008D4C56" w:rsidRPr="00ED2487" w:rsidRDefault="008D4C56" w:rsidP="00ED248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ED2487">
        <w:rPr>
          <w:rFonts w:asciiTheme="minorBidi" w:hAnsiTheme="minorBidi" w:cstheme="minorBidi"/>
          <w:sz w:val="28"/>
          <w:szCs w:val="28"/>
        </w:rPr>
        <w:t>Brief history of access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For the mainstream population, Internet was viewed primarily as an information and communication resource</w:t>
      </w:r>
    </w:p>
    <w:p w:rsidR="00ED2487" w:rsidRDefault="00ED248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For people with disabilities, Internet was viewed as a gateway to independence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8D4C56" w:rsidRPr="00E86637" w:rsidRDefault="00E86637" w:rsidP="00E8663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lastRenderedPageBreak/>
        <w:t>Slide 5</w:t>
      </w:r>
    </w:p>
    <w:p w:rsidR="008D4C56" w:rsidRPr="00ED2487" w:rsidRDefault="008D4C56" w:rsidP="00ED248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ED2487">
        <w:rPr>
          <w:rFonts w:asciiTheme="minorBidi" w:hAnsiTheme="minorBidi" w:cstheme="minorBidi"/>
          <w:sz w:val="28"/>
          <w:szCs w:val="28"/>
        </w:rPr>
        <w:t>User experience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People with disabilities generally use assistive technologies to help use a computer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Assistive Technology is the practical implementation of technology to support and help people with disabilities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Old model: specialist AT costs $1000-$2000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New model: OS now contains many of these tools, and free open-source also viable</w:t>
      </w:r>
    </w:p>
    <w:p w:rsidR="00E86637" w:rsidRDefault="00E8663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86637" w:rsidRPr="00E86637" w:rsidRDefault="00E86637" w:rsidP="00E8663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6</w:t>
      </w:r>
    </w:p>
    <w:p w:rsidR="008D4C56" w:rsidRPr="00ED2487" w:rsidRDefault="008D4C56" w:rsidP="00ED248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ED2487">
        <w:rPr>
          <w:rFonts w:asciiTheme="minorBidi" w:hAnsiTheme="minorBidi" w:cstheme="minorBidi"/>
          <w:sz w:val="28"/>
          <w:szCs w:val="28"/>
        </w:rPr>
        <w:t>Windows 7/8.1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Change the icon and text size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Mouse pointer size &amp; movement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High contrast colour themes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ToggleKeys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Visual alerts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On-screen keyboard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Magnifier (touch-enabled in 8) 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Narrator screen reader (better in 8)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NVDA: free alternative to Narrator</w:t>
      </w:r>
    </w:p>
    <w:p w:rsidR="00E86637" w:rsidRDefault="00E8663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86637" w:rsidRPr="00E86637" w:rsidRDefault="00E86637" w:rsidP="00E8663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7</w:t>
      </w:r>
    </w:p>
    <w:p w:rsidR="008D4C56" w:rsidRPr="00CB0CF7" w:rsidRDefault="008D4C56" w:rsidP="00ED2487">
      <w:pPr>
        <w:pStyle w:val="Heading1"/>
        <w:ind w:left="360"/>
        <w:rPr>
          <w:rFonts w:asciiTheme="minorBidi" w:hAnsiTheme="minorBidi"/>
          <w:kern w:val="24"/>
          <w:sz w:val="28"/>
          <w:szCs w:val="28"/>
          <w:lang w:val="en-US"/>
        </w:rPr>
      </w:pPr>
      <w:r w:rsidRPr="00CB0CF7">
        <w:rPr>
          <w:rFonts w:asciiTheme="minorBidi" w:hAnsiTheme="minorBidi"/>
          <w:kern w:val="24"/>
          <w:sz w:val="28"/>
          <w:szCs w:val="28"/>
        </w:rPr>
        <w:t>Mac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Improvements over Windows: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Better screen reader </w:t>
      </w:r>
      <w:proofErr w:type="spellStart"/>
      <w:r w:rsidRPr="00CB0CF7">
        <w:rPr>
          <w:rFonts w:asciiTheme="minorBidi" w:hAnsiTheme="minorBidi"/>
          <w:kern w:val="24"/>
          <w:sz w:val="28"/>
          <w:szCs w:val="28"/>
        </w:rPr>
        <w:t>VoiceOver</w:t>
      </w:r>
      <w:proofErr w:type="spellEnd"/>
      <w:r w:rsidRPr="00CB0CF7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Braille display support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However…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proofErr w:type="spellStart"/>
      <w:r w:rsidRPr="00CB0CF7">
        <w:rPr>
          <w:rFonts w:asciiTheme="minorBidi" w:hAnsiTheme="minorBidi"/>
          <w:kern w:val="24"/>
          <w:sz w:val="28"/>
          <w:szCs w:val="28"/>
        </w:rPr>
        <w:t>VoiceOver</w:t>
      </w:r>
      <w:proofErr w:type="spellEnd"/>
      <w:r w:rsidRPr="00CB0CF7">
        <w:rPr>
          <w:rFonts w:asciiTheme="minorBidi" w:hAnsiTheme="minorBidi"/>
          <w:kern w:val="24"/>
          <w:sz w:val="28"/>
          <w:szCs w:val="28"/>
        </w:rPr>
        <w:t xml:space="preserve"> doesn’t work with the Office suite, works mostly with </w:t>
      </w:r>
      <w:proofErr w:type="spellStart"/>
      <w:r w:rsidRPr="00CB0CF7">
        <w:rPr>
          <w:rFonts w:asciiTheme="minorBidi" w:hAnsiTheme="minorBidi"/>
          <w:kern w:val="24"/>
          <w:sz w:val="28"/>
          <w:szCs w:val="28"/>
        </w:rPr>
        <w:t>OpenOffice</w:t>
      </w:r>
      <w:proofErr w:type="spellEnd"/>
      <w:r w:rsidRPr="00CB0CF7">
        <w:rPr>
          <w:rFonts w:asciiTheme="minorBidi" w:hAnsiTheme="minorBidi"/>
          <w:kern w:val="24"/>
          <w:sz w:val="28"/>
          <w:szCs w:val="28"/>
        </w:rPr>
        <w:t xml:space="preserve"> for Mac</w:t>
      </w:r>
    </w:p>
    <w:p w:rsidR="00E86637" w:rsidRDefault="00E8663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86637" w:rsidRPr="00ED2487" w:rsidRDefault="00E86637" w:rsidP="00ED248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8</w:t>
      </w:r>
    </w:p>
    <w:p w:rsidR="008D4C56" w:rsidRPr="00CB0CF7" w:rsidRDefault="008D4C56" w:rsidP="00ED248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proofErr w:type="gramStart"/>
      <w:r w:rsidRPr="00CB0CF7">
        <w:rPr>
          <w:rFonts w:asciiTheme="minorBidi" w:hAnsiTheme="minorBidi"/>
          <w:kern w:val="24"/>
          <w:sz w:val="28"/>
          <w:szCs w:val="28"/>
        </w:rPr>
        <w:t>iOS</w:t>
      </w:r>
      <w:proofErr w:type="gramEnd"/>
      <w:r w:rsidRPr="00CB0CF7">
        <w:rPr>
          <w:rFonts w:asciiTheme="minorBidi" w:hAnsiTheme="minorBidi"/>
          <w:kern w:val="24"/>
          <w:sz w:val="28"/>
          <w:szCs w:val="28"/>
        </w:rPr>
        <w:t xml:space="preserve"> &amp; Apple Watch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proofErr w:type="gramStart"/>
      <w:r w:rsidRPr="00CB0CF7">
        <w:rPr>
          <w:rFonts w:asciiTheme="minorBidi" w:hAnsiTheme="minorBidi"/>
          <w:kern w:val="24"/>
          <w:sz w:val="28"/>
          <w:szCs w:val="28"/>
        </w:rPr>
        <w:t>iOS</w:t>
      </w:r>
      <w:proofErr w:type="gramEnd"/>
      <w:r w:rsidRPr="00CB0CF7">
        <w:rPr>
          <w:rFonts w:asciiTheme="minorBidi" w:hAnsiTheme="minorBidi"/>
          <w:kern w:val="24"/>
          <w:sz w:val="28"/>
          <w:szCs w:val="28"/>
        </w:rPr>
        <w:t xml:space="preserve"> (IPhone/iPad)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Great access: </w:t>
      </w:r>
      <w:proofErr w:type="spellStart"/>
      <w:r w:rsidRPr="00CB0CF7">
        <w:rPr>
          <w:rFonts w:asciiTheme="minorBidi" w:hAnsiTheme="minorBidi"/>
          <w:kern w:val="24"/>
          <w:sz w:val="28"/>
          <w:szCs w:val="28"/>
        </w:rPr>
        <w:t>VoiceOver</w:t>
      </w:r>
      <w:proofErr w:type="spellEnd"/>
      <w:r w:rsidRPr="00CB0CF7">
        <w:rPr>
          <w:rFonts w:asciiTheme="minorBidi" w:hAnsiTheme="minorBidi"/>
          <w:kern w:val="24"/>
          <w:sz w:val="28"/>
          <w:szCs w:val="28"/>
        </w:rPr>
        <w:t xml:space="preserve">, zoom, captioned video, colour changes.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App compatibility improving, </w:t>
      </w:r>
      <w:proofErr w:type="spellStart"/>
      <w:r w:rsidRPr="00CB0CF7">
        <w:rPr>
          <w:rFonts w:asciiTheme="minorBidi" w:hAnsiTheme="minorBidi"/>
          <w:kern w:val="24"/>
          <w:sz w:val="28"/>
          <w:szCs w:val="28"/>
        </w:rPr>
        <w:t>AppleVis</w:t>
      </w:r>
      <w:proofErr w:type="spellEnd"/>
      <w:r w:rsidRPr="00CB0CF7">
        <w:rPr>
          <w:rFonts w:asciiTheme="minorBidi" w:hAnsiTheme="minorBidi"/>
          <w:kern w:val="24"/>
          <w:sz w:val="28"/>
          <w:szCs w:val="28"/>
        </w:rPr>
        <w:t xml:space="preserve"> good crowdsourcing advice website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Apple Watch: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Includes some iOS features such as </w:t>
      </w:r>
      <w:proofErr w:type="spellStart"/>
      <w:r w:rsidRPr="00CB0CF7">
        <w:rPr>
          <w:rFonts w:asciiTheme="minorBidi" w:hAnsiTheme="minorBidi"/>
          <w:kern w:val="24"/>
          <w:sz w:val="28"/>
          <w:szCs w:val="28"/>
        </w:rPr>
        <w:t>VoiceOver</w:t>
      </w:r>
      <w:proofErr w:type="spellEnd"/>
      <w:r w:rsidRPr="00CB0CF7">
        <w:rPr>
          <w:rFonts w:asciiTheme="minorBidi" w:hAnsiTheme="minorBidi"/>
          <w:kern w:val="24"/>
          <w:sz w:val="28"/>
          <w:szCs w:val="28"/>
        </w:rPr>
        <w:t>, zoom, audio in one ear</w:t>
      </w:r>
    </w:p>
    <w:p w:rsidR="00E86637" w:rsidRDefault="00E8663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86637" w:rsidRDefault="00E8663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86637" w:rsidRPr="00ED2487" w:rsidRDefault="00E86637" w:rsidP="00ED248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9</w:t>
      </w:r>
    </w:p>
    <w:p w:rsidR="008D4C56" w:rsidRPr="00CB0CF7" w:rsidRDefault="008D4C56" w:rsidP="00ED248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Android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Google Android phone and tablets: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Talkback screen reader, magnifier, colour contrast adjustments (5.x), global caption support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Good third-party apps like BIG Launcher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More affordable than Apple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However…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Only really a viable alternative if running Android 4.2+</w:t>
      </w:r>
    </w:p>
    <w:p w:rsidR="00E86637" w:rsidRDefault="00E8663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86637" w:rsidRPr="00ED2487" w:rsidRDefault="00E86637" w:rsidP="00ED2487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10</w:t>
      </w:r>
    </w:p>
    <w:p w:rsidR="008D4C56" w:rsidRPr="00CB0CF7" w:rsidRDefault="008D4C56" w:rsidP="00ED248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Audio demonstration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App accessibility on Android-based device using the </w:t>
      </w:r>
      <w:proofErr w:type="spellStart"/>
      <w:r w:rsidRPr="00CB0CF7">
        <w:rPr>
          <w:rFonts w:asciiTheme="minorBidi" w:hAnsiTheme="minorBidi"/>
          <w:kern w:val="24"/>
          <w:sz w:val="28"/>
          <w:szCs w:val="28"/>
        </w:rPr>
        <w:t>TalkBack</w:t>
      </w:r>
      <w:proofErr w:type="spellEnd"/>
      <w:r w:rsidRPr="00CB0CF7">
        <w:rPr>
          <w:rFonts w:asciiTheme="minorBidi" w:hAnsiTheme="minorBidi"/>
          <w:kern w:val="24"/>
          <w:sz w:val="28"/>
          <w:szCs w:val="28"/>
        </w:rPr>
        <w:t xml:space="preserve"> screen reader</w:t>
      </w:r>
    </w:p>
    <w:p w:rsidR="00E86637" w:rsidRDefault="00E8663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86637" w:rsidRDefault="00E86637" w:rsidP="00ED248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11</w:t>
      </w:r>
    </w:p>
    <w:p w:rsidR="008D4C56" w:rsidRPr="00ED2487" w:rsidRDefault="008D4C56" w:rsidP="00ED248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ICT professionals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Web Content Accessibility Guidelines (WCAG) 2.0 is definitive standard, both as web standard and ISO (40500) </w:t>
      </w:r>
    </w:p>
    <w:p w:rsidR="00ED2487" w:rsidRDefault="00ED248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Three compliance levels: A, AA, AAA</w:t>
      </w:r>
    </w:p>
    <w:p w:rsidR="00ED2487" w:rsidRDefault="00ED2487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Australian requirement by AHRC – WCAG 2.0 Level AA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8D4C56" w:rsidRPr="00C26B67" w:rsidRDefault="00E86637" w:rsidP="00C26B6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12</w:t>
      </w:r>
    </w:p>
    <w:p w:rsidR="008D4C56" w:rsidRPr="00C26B67" w:rsidRDefault="008D4C56" w:rsidP="00C26B6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WCAG 2.0 at a glance</w:t>
      </w:r>
    </w:p>
    <w:p w:rsidR="008D4C56" w:rsidRPr="00EB42F8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b/>
          <w:bCs/>
          <w:kern w:val="24"/>
          <w:sz w:val="28"/>
          <w:szCs w:val="28"/>
          <w:lang w:val="en-US"/>
        </w:rPr>
      </w:pPr>
      <w:r w:rsidRPr="00EB42F8">
        <w:rPr>
          <w:rFonts w:asciiTheme="minorBidi" w:hAnsiTheme="minorBidi"/>
          <w:b/>
          <w:bCs/>
          <w:kern w:val="24"/>
          <w:sz w:val="28"/>
          <w:szCs w:val="28"/>
        </w:rPr>
        <w:t xml:space="preserve">Perceivable: 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Provide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text alternatives</w:t>
      </w:r>
      <w:r w:rsidRPr="00CB0CF7">
        <w:rPr>
          <w:rFonts w:asciiTheme="minorBidi" w:hAnsiTheme="minorBidi"/>
          <w:kern w:val="24"/>
          <w:sz w:val="28"/>
          <w:szCs w:val="28"/>
        </w:rPr>
        <w:t xml:space="preserve"> for non-text content.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Provide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captions and other alternatives</w:t>
      </w:r>
      <w:r w:rsidRPr="00CB0CF7">
        <w:rPr>
          <w:rFonts w:asciiTheme="minorBidi" w:hAnsiTheme="minorBidi"/>
          <w:kern w:val="24"/>
          <w:sz w:val="28"/>
          <w:szCs w:val="28"/>
        </w:rPr>
        <w:t xml:space="preserve"> for multimedia.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Create content that can be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presented in different ways</w:t>
      </w:r>
      <w:r w:rsidRPr="00CB0CF7">
        <w:rPr>
          <w:rFonts w:asciiTheme="minorBidi" w:hAnsiTheme="minorBidi"/>
          <w:kern w:val="24"/>
          <w:sz w:val="28"/>
          <w:szCs w:val="28"/>
        </w:rPr>
        <w:t>, including by assistive technologies, without losing meaning.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Make it easier for users to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see and hear content</w:t>
      </w:r>
      <w:r w:rsidRPr="00CB0CF7">
        <w:rPr>
          <w:rFonts w:asciiTheme="minorBidi" w:hAnsiTheme="minorBidi"/>
          <w:kern w:val="24"/>
          <w:sz w:val="28"/>
          <w:szCs w:val="28"/>
        </w:rPr>
        <w:t>.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  <w:lang w:val="en-US"/>
        </w:rPr>
      </w:pPr>
    </w:p>
    <w:p w:rsidR="00E86637" w:rsidRDefault="00E86637" w:rsidP="00E8663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lastRenderedPageBreak/>
        <w:t>Slide</w:t>
      </w:r>
      <w:r w:rsidR="00F90DF5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13</w:t>
      </w:r>
    </w:p>
    <w:p w:rsidR="008D4C56" w:rsidRPr="00C26B67" w:rsidRDefault="008D4C56" w:rsidP="00C26B67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WCAG 2.0 at a glance</w:t>
      </w:r>
    </w:p>
    <w:p w:rsidR="008D4C56" w:rsidRPr="00EB42F8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b/>
          <w:bCs/>
          <w:kern w:val="24"/>
          <w:sz w:val="28"/>
          <w:szCs w:val="28"/>
          <w:lang w:val="en-US"/>
        </w:rPr>
      </w:pPr>
      <w:r w:rsidRPr="00EB42F8">
        <w:rPr>
          <w:rFonts w:asciiTheme="minorBidi" w:hAnsiTheme="minorBidi"/>
          <w:b/>
          <w:bCs/>
          <w:kern w:val="24"/>
          <w:sz w:val="28"/>
          <w:szCs w:val="28"/>
          <w:lang w:val="en-US"/>
        </w:rPr>
        <w:t>Operable: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Make all functionality available from a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keyboard</w:t>
      </w:r>
      <w:r w:rsidRPr="00CB0CF7">
        <w:rPr>
          <w:rFonts w:asciiTheme="minorBidi" w:hAnsiTheme="minorBidi"/>
          <w:kern w:val="24"/>
          <w:sz w:val="28"/>
          <w:szCs w:val="28"/>
        </w:rPr>
        <w:t>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Give users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enough time</w:t>
      </w:r>
      <w:r w:rsidRPr="00CB0CF7">
        <w:rPr>
          <w:rFonts w:asciiTheme="minorBidi" w:hAnsiTheme="minorBidi"/>
          <w:kern w:val="24"/>
          <w:sz w:val="28"/>
          <w:szCs w:val="28"/>
        </w:rPr>
        <w:t xml:space="preserve"> to read and use content.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Do not use content that causes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seizures</w:t>
      </w:r>
      <w:r w:rsidRPr="00CB0CF7">
        <w:rPr>
          <w:rFonts w:asciiTheme="minorBidi" w:hAnsiTheme="minorBidi"/>
          <w:kern w:val="24"/>
          <w:sz w:val="28"/>
          <w:szCs w:val="28"/>
        </w:rPr>
        <w:t>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Help users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navigate and find content</w:t>
      </w:r>
      <w:r w:rsidRPr="00CB0CF7">
        <w:rPr>
          <w:rFonts w:asciiTheme="minorBidi" w:hAnsiTheme="minorBidi"/>
          <w:kern w:val="24"/>
          <w:sz w:val="28"/>
          <w:szCs w:val="28"/>
        </w:rPr>
        <w:t>.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  <w:lang w:val="en-US"/>
        </w:rPr>
      </w:pPr>
    </w:p>
    <w:p w:rsidR="00F90DF5" w:rsidRPr="00746976" w:rsidRDefault="00F90DF5" w:rsidP="00746976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14</w:t>
      </w:r>
    </w:p>
    <w:p w:rsidR="008D4C56" w:rsidRPr="00746976" w:rsidRDefault="008D4C56" w:rsidP="00746976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WCAG 2.0 at a glance</w:t>
      </w:r>
    </w:p>
    <w:p w:rsidR="008D4C56" w:rsidRPr="00EB42F8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b/>
          <w:bCs/>
          <w:kern w:val="24"/>
          <w:sz w:val="28"/>
          <w:szCs w:val="28"/>
          <w:lang w:val="en-US"/>
        </w:rPr>
      </w:pPr>
      <w:r w:rsidRPr="00EB42F8">
        <w:rPr>
          <w:rFonts w:asciiTheme="minorBidi" w:hAnsiTheme="minorBidi"/>
          <w:b/>
          <w:bCs/>
          <w:kern w:val="24"/>
          <w:sz w:val="28"/>
          <w:szCs w:val="28"/>
          <w:lang w:val="en-US"/>
        </w:rPr>
        <w:t>Understandable: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Make text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readable and understandable</w:t>
      </w:r>
      <w:r w:rsidRPr="00CB0CF7">
        <w:rPr>
          <w:rFonts w:asciiTheme="minorBidi" w:hAnsiTheme="minorBidi"/>
          <w:kern w:val="24"/>
          <w:sz w:val="28"/>
          <w:szCs w:val="28"/>
        </w:rPr>
        <w:t>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Make content appear and operate in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predictable</w:t>
      </w:r>
      <w:r w:rsidRPr="00CB0CF7">
        <w:rPr>
          <w:rFonts w:asciiTheme="minorBidi" w:hAnsiTheme="minorBidi"/>
          <w:kern w:val="24"/>
          <w:sz w:val="28"/>
          <w:szCs w:val="28"/>
        </w:rPr>
        <w:t xml:space="preserve"> ways.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  <w:lang w:val="en-US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Help users 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>avoid and correct mistakes</w:t>
      </w:r>
      <w:r w:rsidRPr="00CB0CF7">
        <w:rPr>
          <w:rFonts w:asciiTheme="minorBidi" w:hAnsiTheme="minorBidi"/>
          <w:kern w:val="24"/>
          <w:sz w:val="28"/>
          <w:szCs w:val="28"/>
        </w:rPr>
        <w:t>.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EB42F8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b/>
          <w:bCs/>
          <w:kern w:val="24"/>
          <w:sz w:val="28"/>
          <w:szCs w:val="28"/>
          <w:lang w:val="en-US"/>
        </w:rPr>
      </w:pPr>
      <w:r w:rsidRPr="00EB42F8">
        <w:rPr>
          <w:rFonts w:asciiTheme="minorBidi" w:hAnsiTheme="minorBidi"/>
          <w:b/>
          <w:bCs/>
          <w:kern w:val="24"/>
          <w:sz w:val="28"/>
          <w:szCs w:val="28"/>
          <w:lang w:val="en-US"/>
        </w:rPr>
        <w:t>Robust: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  <w:lang w:val="en-US"/>
        </w:rPr>
      </w:pPr>
      <w:r w:rsidRPr="00CB0CF7">
        <w:rPr>
          <w:rFonts w:asciiTheme="minorBidi" w:hAnsiTheme="minorBidi"/>
          <w:kern w:val="24"/>
          <w:sz w:val="28"/>
          <w:szCs w:val="28"/>
        </w:rPr>
        <w:t>Maximize</w:t>
      </w:r>
      <w:r w:rsidRPr="00CB0CF7">
        <w:rPr>
          <w:rFonts w:asciiTheme="minorBidi" w:hAnsiTheme="minorBidi"/>
          <w:b/>
          <w:bCs/>
          <w:kern w:val="24"/>
          <w:sz w:val="28"/>
          <w:szCs w:val="28"/>
        </w:rPr>
        <w:t xml:space="preserve"> compatibility</w:t>
      </w:r>
      <w:r w:rsidRPr="00CB0CF7">
        <w:rPr>
          <w:rFonts w:asciiTheme="minorBidi" w:hAnsiTheme="minorBidi"/>
          <w:kern w:val="24"/>
          <w:sz w:val="28"/>
          <w:szCs w:val="28"/>
        </w:rPr>
        <w:t xml:space="preserve"> with current and future user tools.</w:t>
      </w:r>
    </w:p>
    <w:p w:rsidR="00F90DF5" w:rsidRDefault="00F90DF5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F90DF5" w:rsidRDefault="00F90DF5" w:rsidP="00F90DF5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15</w:t>
      </w:r>
    </w:p>
    <w:p w:rsidR="00F90DF5" w:rsidRDefault="00F90DF5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746976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Theme="majorEastAsia" w:hAnsiTheme="minorBidi" w:cstheme="majorBidi"/>
          <w:color w:val="2E74B5" w:themeColor="accent1" w:themeShade="BF"/>
          <w:kern w:val="24"/>
          <w:sz w:val="28"/>
          <w:szCs w:val="28"/>
        </w:rPr>
      </w:pPr>
      <w:r w:rsidRPr="00746976">
        <w:rPr>
          <w:rFonts w:asciiTheme="minorBidi" w:eastAsiaTheme="majorEastAsia" w:hAnsiTheme="minorBidi" w:cstheme="majorBidi"/>
          <w:color w:val="2E74B5" w:themeColor="accent1" w:themeShade="BF"/>
          <w:kern w:val="24"/>
          <w:sz w:val="28"/>
          <w:szCs w:val="28"/>
        </w:rPr>
        <w:t>Good design examples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Media Access Australia: </w:t>
      </w:r>
      <w:hyperlink r:id="rId5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www.mediaaccess.org.au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BBC: </w:t>
      </w:r>
      <w:hyperlink r:id="rId6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www.bbc.co.uk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IP Australia: </w:t>
      </w:r>
      <w:hyperlink r:id="rId7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www.ipaustralia.gov.au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F90DF5" w:rsidRDefault="00F90DF5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EB42F8" w:rsidRDefault="00F90DF5" w:rsidP="00EB42F8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 xml:space="preserve">Slide </w:t>
      </w:r>
      <w:r w:rsidR="001C071F">
        <w:rPr>
          <w:rFonts w:asciiTheme="minorBidi" w:hAnsiTheme="minorBidi" w:cstheme="minorBidi"/>
          <w:sz w:val="28"/>
          <w:szCs w:val="28"/>
        </w:rPr>
        <w:t>16</w:t>
      </w:r>
    </w:p>
    <w:p w:rsidR="00F90DF5" w:rsidRDefault="00F90DF5" w:rsidP="00EB42F8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 w:rsidRPr="00746976">
        <w:rPr>
          <w:rFonts w:asciiTheme="minorBidi" w:hAnsiTheme="minorBidi"/>
          <w:kern w:val="24"/>
          <w:sz w:val="28"/>
          <w:szCs w:val="28"/>
        </w:rPr>
        <w:t xml:space="preserve">Media Access Australia: </w:t>
      </w:r>
      <w:hyperlink r:id="rId8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mediaaccess.org.au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EB42F8" w:rsidRPr="00EB42F8" w:rsidRDefault="00EB42F8" w:rsidP="00EB42F8"/>
    <w:p w:rsidR="00F90DF5" w:rsidRDefault="00F90DF5" w:rsidP="00F90DF5">
      <w:pPr>
        <w:rPr>
          <w:rFonts w:asciiTheme="minorBidi" w:hAnsiTheme="minorBidi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5A52EC" wp14:editId="138BD3C8">
            <wp:extent cx="5570631" cy="2959100"/>
            <wp:effectExtent l="0" t="0" r="0" b="0"/>
            <wp:docPr id="4" name="Content Placeholder 3" title="Screenshot of a Media Access Australia website pag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25" cy="29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5" w:rsidRDefault="00F90DF5" w:rsidP="00F90DF5"/>
    <w:p w:rsidR="005B3FA8" w:rsidRDefault="005B3FA8" w:rsidP="001C071F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1</w:t>
      </w:r>
      <w:r w:rsidR="001C071F">
        <w:rPr>
          <w:rFonts w:asciiTheme="minorBidi" w:hAnsiTheme="minorBidi" w:cstheme="minorBidi"/>
          <w:sz w:val="28"/>
          <w:szCs w:val="28"/>
        </w:rPr>
        <w:t>7</w:t>
      </w:r>
    </w:p>
    <w:p w:rsidR="00EB42F8" w:rsidRPr="00EB42F8" w:rsidRDefault="00EB42F8" w:rsidP="00EB42F8"/>
    <w:p w:rsidR="005B3FA8" w:rsidRPr="00CB0CF7" w:rsidRDefault="005B3FA8" w:rsidP="005B3FA8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BBC: </w:t>
      </w:r>
      <w:hyperlink r:id="rId10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bbb.co.uk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5B3FA8" w:rsidRPr="00F90DF5" w:rsidRDefault="005B3FA8" w:rsidP="00F90DF5">
      <w:r>
        <w:rPr>
          <w:noProof/>
        </w:rPr>
        <w:drawing>
          <wp:inline distT="0" distB="0" distL="0" distR="0" wp14:anchorId="65C9963B" wp14:editId="7A212B64">
            <wp:extent cx="5943600" cy="3157220"/>
            <wp:effectExtent l="0" t="0" r="0" b="5080"/>
            <wp:docPr id="2" name="Content Placeholder 3" title="Screenshot of a bbc.co.uk website pag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5" w:rsidRDefault="00F90DF5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C071F" w:rsidRDefault="001C071F" w:rsidP="001C071F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18</w:t>
      </w:r>
    </w:p>
    <w:p w:rsidR="00EB42F8" w:rsidRPr="00EB42F8" w:rsidRDefault="00EB42F8" w:rsidP="00EB42F8"/>
    <w:p w:rsidR="001C071F" w:rsidRDefault="001C071F" w:rsidP="00746976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IP Australia: </w:t>
      </w:r>
      <w:hyperlink r:id="rId12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ipaustralia.gov.au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1C071F" w:rsidRDefault="001C071F" w:rsidP="001C071F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101292" wp14:editId="4073AF96">
            <wp:extent cx="5943600" cy="3157220"/>
            <wp:effectExtent l="0" t="0" r="0" b="5080"/>
            <wp:docPr id="3" name="Content Placeholder 3" title="Screenshot of a page of ipaustralia.gov.au websit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1F" w:rsidRPr="00CB0CF7" w:rsidRDefault="001C071F" w:rsidP="001C071F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C071F" w:rsidRDefault="001C071F" w:rsidP="001C071F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19</w:t>
      </w: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746976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Theme="majorEastAsia" w:hAnsiTheme="minorBidi" w:cstheme="majorBidi"/>
          <w:color w:val="2E74B5" w:themeColor="accent1" w:themeShade="BF"/>
          <w:kern w:val="24"/>
          <w:sz w:val="28"/>
          <w:szCs w:val="28"/>
        </w:rPr>
      </w:pPr>
      <w:r w:rsidRPr="00746976">
        <w:rPr>
          <w:rFonts w:asciiTheme="minorBidi" w:eastAsiaTheme="majorEastAsia" w:hAnsiTheme="minorBidi" w:cstheme="majorBidi"/>
          <w:color w:val="2E74B5" w:themeColor="accent1" w:themeShade="BF"/>
          <w:kern w:val="24"/>
          <w:sz w:val="28"/>
          <w:szCs w:val="28"/>
        </w:rPr>
        <w:t>Bad design examples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Mr Bottles: </w:t>
      </w:r>
      <w:hyperlink r:id="rId14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www.mrbottles.com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Fremantle: </w:t>
      </w:r>
      <w:hyperlink r:id="rId15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www.fremantle.wa.gov.au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Yahoo</w:t>
      </w:r>
      <w:proofErr w:type="gramStart"/>
      <w:r w:rsidRPr="00CB0CF7">
        <w:rPr>
          <w:rFonts w:asciiTheme="minorBidi" w:hAnsiTheme="minorBidi"/>
          <w:kern w:val="24"/>
          <w:sz w:val="28"/>
          <w:szCs w:val="28"/>
        </w:rPr>
        <w:t>!7</w:t>
      </w:r>
      <w:proofErr w:type="gramEnd"/>
      <w:r w:rsidRPr="00CB0CF7">
        <w:rPr>
          <w:rFonts w:asciiTheme="minorBidi" w:hAnsiTheme="minorBidi"/>
          <w:kern w:val="24"/>
          <w:sz w:val="28"/>
          <w:szCs w:val="28"/>
        </w:rPr>
        <w:t xml:space="preserve">: </w:t>
      </w:r>
      <w:hyperlink r:id="rId16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www.yahoo7.com.au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C071F" w:rsidRDefault="001C071F" w:rsidP="001C071F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20</w:t>
      </w: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Mr Bottles: </w:t>
      </w:r>
      <w:hyperlink r:id="rId17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mrbottles.com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6124DF" w:rsidRDefault="006124D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>
        <w:rPr>
          <w:rFonts w:asciiTheme="minorBidi" w:hAnsiTheme="minorBidi"/>
          <w:noProof/>
          <w:kern w:val="24"/>
          <w:sz w:val="28"/>
          <w:szCs w:val="28"/>
        </w:rPr>
        <w:drawing>
          <wp:inline distT="0" distB="0" distL="0" distR="0" wp14:anchorId="6B1A1998">
            <wp:extent cx="6206490" cy="3291840"/>
            <wp:effectExtent l="0" t="0" r="3810" b="3810"/>
            <wp:docPr id="5" name="Picture 5" title="Screenshot of a www.mrbottles.com websit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4DF" w:rsidRPr="00CB0CF7" w:rsidRDefault="006124D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C071F" w:rsidRDefault="001C071F" w:rsidP="001C071F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21</w:t>
      </w: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lastRenderedPageBreak/>
        <w:t xml:space="preserve">City of Fremantle: </w:t>
      </w:r>
      <w:hyperlink r:id="rId19" w:history="1">
        <w:r w:rsidR="00746976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fremantle.wa.gov.au</w:t>
        </w:r>
      </w:hyperlink>
      <w:r w:rsidR="00746976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6124DF" w:rsidRDefault="006124D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6124DF" w:rsidRPr="00CB0CF7" w:rsidRDefault="006124D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>
        <w:rPr>
          <w:rFonts w:asciiTheme="minorBidi" w:hAnsiTheme="minorBidi"/>
          <w:noProof/>
          <w:kern w:val="24"/>
          <w:sz w:val="28"/>
          <w:szCs w:val="28"/>
        </w:rPr>
        <w:drawing>
          <wp:inline distT="0" distB="0" distL="0" distR="0" wp14:anchorId="0EA4DFB9">
            <wp:extent cx="6206490" cy="3291840"/>
            <wp:effectExtent l="0" t="0" r="3810" b="3810"/>
            <wp:docPr id="6" name="Picture 6" title="Screenshot of a fremantle.wa.gov.au websit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C071F" w:rsidRDefault="001C071F" w:rsidP="001C071F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22</w:t>
      </w: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1626D0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Yahoo! 7: </w:t>
      </w:r>
      <w:hyperlink r:id="rId21" w:history="1">
        <w:r w:rsidR="001626D0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yahoo7.com.au</w:t>
        </w:r>
      </w:hyperlink>
      <w:r w:rsidR="001626D0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6124DF" w:rsidRDefault="006124D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>
        <w:rPr>
          <w:rFonts w:asciiTheme="minorBidi" w:hAnsiTheme="minorBidi"/>
          <w:noProof/>
          <w:kern w:val="24"/>
          <w:sz w:val="28"/>
          <w:szCs w:val="28"/>
        </w:rPr>
        <w:drawing>
          <wp:inline distT="0" distB="0" distL="0" distR="0" wp14:anchorId="3B4E3A33">
            <wp:extent cx="6206490" cy="3291840"/>
            <wp:effectExtent l="0" t="0" r="3810" b="3810"/>
            <wp:docPr id="7" name="Picture 7" title="Screenshot of a page of yahoo7.com.au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C071F" w:rsidRDefault="001C071F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626D0" w:rsidRDefault="001626D0" w:rsidP="001626D0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23</w:t>
      </w:r>
    </w:p>
    <w:p w:rsidR="008D4C56" w:rsidRPr="001626D0" w:rsidRDefault="008D4C56" w:rsidP="001626D0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1626D0">
        <w:rPr>
          <w:rFonts w:asciiTheme="minorBidi" w:hAnsiTheme="minorBidi" w:cstheme="minorBidi"/>
          <w:sz w:val="28"/>
          <w:szCs w:val="28"/>
        </w:rPr>
        <w:t>Documents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Consider the best document format (HTML, Word, </w:t>
      </w:r>
      <w:proofErr w:type="gramStart"/>
      <w:r w:rsidRPr="00CB0CF7">
        <w:rPr>
          <w:rFonts w:asciiTheme="minorBidi" w:hAnsiTheme="minorBidi"/>
          <w:kern w:val="24"/>
          <w:sz w:val="28"/>
          <w:szCs w:val="28"/>
        </w:rPr>
        <w:t>PDF</w:t>
      </w:r>
      <w:proofErr w:type="gramEnd"/>
      <w:r w:rsidRPr="00CB0CF7">
        <w:rPr>
          <w:rFonts w:asciiTheme="minorBidi" w:hAnsiTheme="minorBidi"/>
          <w:kern w:val="24"/>
          <w:sz w:val="28"/>
          <w:szCs w:val="28"/>
        </w:rPr>
        <w:t xml:space="preserve">) </w:t>
      </w:r>
    </w:p>
    <w:p w:rsidR="003E1DF1" w:rsidRDefault="003E1DF1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HTML: avoid ‘click here’, be descriptive</w:t>
      </w:r>
    </w:p>
    <w:p w:rsidR="003E1DF1" w:rsidRDefault="003E1DF1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Word: use styles and built-in accessibility checker (2010/2013) </w:t>
      </w:r>
    </w:p>
    <w:p w:rsidR="003E1DF1" w:rsidRDefault="003E1DF1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PDF: use tagging and create from accessible source </w:t>
      </w:r>
    </w:p>
    <w:p w:rsidR="001626D0" w:rsidRDefault="001626D0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1626D0" w:rsidRDefault="001626D0" w:rsidP="001626D0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24</w:t>
      </w:r>
    </w:p>
    <w:p w:rsidR="008D4C56" w:rsidRPr="00EB42F8" w:rsidRDefault="008D4C56" w:rsidP="00EB42F8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EB42F8">
        <w:rPr>
          <w:rFonts w:asciiTheme="minorBidi" w:hAnsiTheme="minorBidi" w:cstheme="minorBidi"/>
          <w:sz w:val="28"/>
          <w:szCs w:val="28"/>
        </w:rPr>
        <w:t xml:space="preserve">Social media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Dedicated accessibility teams at Facebook and Twitter 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Use Twitter hashtags such as #a11y for accessibility 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AT helpdesk for Facebook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Easy Chirp for Twitter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Improved caption support on YouTube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1626D0" w:rsidRDefault="001626D0" w:rsidP="001626D0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25</w:t>
      </w:r>
    </w:p>
    <w:p w:rsidR="008D4C56" w:rsidRPr="00CB0CF7" w:rsidRDefault="008D4C56" w:rsidP="001626D0">
      <w:pPr>
        <w:pStyle w:val="Heading1"/>
        <w:ind w:left="360"/>
        <w:rPr>
          <w:rFonts w:asciiTheme="minorBidi" w:hAnsiTheme="minorBidi"/>
          <w:kern w:val="24"/>
          <w:sz w:val="28"/>
          <w:szCs w:val="28"/>
        </w:rPr>
      </w:pPr>
      <w:r w:rsidRPr="001626D0">
        <w:rPr>
          <w:rFonts w:asciiTheme="minorBidi" w:hAnsiTheme="minorBidi" w:cstheme="minorBidi"/>
          <w:sz w:val="28"/>
          <w:szCs w:val="28"/>
        </w:rPr>
        <w:t>Student complaints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Work with ICT staff to ensure they are focused </w:t>
      </w:r>
      <w:proofErr w:type="gramStart"/>
      <w:r w:rsidRPr="00CB0CF7">
        <w:rPr>
          <w:rFonts w:asciiTheme="minorBidi" w:hAnsiTheme="minorBidi"/>
          <w:kern w:val="24"/>
          <w:sz w:val="28"/>
          <w:szCs w:val="28"/>
        </w:rPr>
        <w:t>on  WCAG</w:t>
      </w:r>
      <w:proofErr w:type="gramEnd"/>
      <w:r w:rsidRPr="00CB0CF7">
        <w:rPr>
          <w:rFonts w:asciiTheme="minorBidi" w:hAnsiTheme="minorBidi"/>
          <w:kern w:val="24"/>
          <w:sz w:val="28"/>
          <w:szCs w:val="28"/>
        </w:rPr>
        <w:t xml:space="preserve"> 2.0 Level AA compliance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Ensure that there is an obvious way for students to get in touch about web accessibility-specific issues 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Keep the student regularly updated about their issue 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Progress towards resolving the issue</w:t>
      </w:r>
    </w:p>
    <w:p w:rsidR="001626D0" w:rsidRDefault="001626D0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</w:p>
    <w:p w:rsidR="001626D0" w:rsidRDefault="001626D0" w:rsidP="001626D0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26</w:t>
      </w:r>
    </w:p>
    <w:p w:rsidR="008D4C56" w:rsidRPr="001626D0" w:rsidRDefault="008D4C56" w:rsidP="001626D0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1626D0">
        <w:rPr>
          <w:rFonts w:asciiTheme="minorBidi" w:hAnsiTheme="minorBidi" w:cstheme="minorBidi"/>
          <w:sz w:val="28"/>
          <w:szCs w:val="28"/>
        </w:rPr>
        <w:t>Professional development in web accessibility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kern w:val="24"/>
          <w:sz w:val="28"/>
          <w:szCs w:val="28"/>
        </w:rPr>
        <w:t>Professional Certificate in Web Accessibility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kern w:val="24"/>
          <w:sz w:val="28"/>
          <w:szCs w:val="28"/>
        </w:rPr>
        <w:t>Six week online course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kern w:val="24"/>
          <w:sz w:val="28"/>
          <w:szCs w:val="28"/>
        </w:rPr>
        <w:t xml:space="preserve">Tertiary backed, delivered by </w:t>
      </w:r>
      <w:proofErr w:type="spellStart"/>
      <w:r w:rsidRPr="00CB0CF7">
        <w:rPr>
          <w:rFonts w:asciiTheme="minorBidi" w:eastAsia="MS PGothic" w:hAnsiTheme="minorBidi"/>
          <w:kern w:val="24"/>
          <w:sz w:val="28"/>
          <w:szCs w:val="28"/>
        </w:rPr>
        <w:t>UniSA</w:t>
      </w:r>
      <w:proofErr w:type="spellEnd"/>
      <w:r w:rsidRPr="00CB0CF7">
        <w:rPr>
          <w:rFonts w:asciiTheme="minorBidi" w:eastAsia="MS PGothic" w:hAnsiTheme="minorBidi"/>
          <w:kern w:val="24"/>
          <w:sz w:val="28"/>
          <w:szCs w:val="28"/>
        </w:rPr>
        <w:t xml:space="preserve"> and Media Access Australia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kern w:val="24"/>
          <w:sz w:val="28"/>
          <w:szCs w:val="28"/>
        </w:rPr>
        <w:t>For ICT professionals to integrate web accessibility into work practices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570"/>
        <w:rPr>
          <w:rFonts w:asciiTheme="minorBidi" w:eastAsia="MS PGothic" w:hAnsiTheme="minorBidi"/>
          <w:b/>
          <w:bCs/>
          <w:kern w:val="24"/>
          <w:sz w:val="28"/>
          <w:szCs w:val="28"/>
        </w:rPr>
      </w:pPr>
    </w:p>
    <w:p w:rsidR="008D4C56" w:rsidRPr="00CB0CF7" w:rsidRDefault="008D4C56" w:rsidP="00EB42F8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b/>
          <w:bCs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b/>
          <w:bCs/>
          <w:kern w:val="24"/>
          <w:sz w:val="28"/>
          <w:szCs w:val="28"/>
        </w:rPr>
        <w:lastRenderedPageBreak/>
        <w:t xml:space="preserve">Visit: </w:t>
      </w:r>
      <w:hyperlink r:id="rId23" w:history="1">
        <w:r w:rsidR="00EB42F8" w:rsidRPr="006500D1">
          <w:rPr>
            <w:rStyle w:val="Hyperlink"/>
            <w:rFonts w:asciiTheme="minorBidi" w:eastAsia="MS PGothic" w:hAnsiTheme="minorBidi"/>
            <w:b/>
            <w:bCs/>
            <w:kern w:val="24"/>
            <w:sz w:val="28"/>
            <w:szCs w:val="28"/>
          </w:rPr>
          <w:t>mediaaccess.org.au/learn</w:t>
        </w:r>
      </w:hyperlink>
      <w:r w:rsidR="00EB42F8">
        <w:rPr>
          <w:rFonts w:asciiTheme="minorBidi" w:eastAsia="MS PGothic" w:hAnsiTheme="minorBidi"/>
          <w:b/>
          <w:bCs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EB42F8" w:rsidRDefault="00EB42F8" w:rsidP="00EB42F8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27</w:t>
      </w:r>
    </w:p>
    <w:p w:rsidR="008D4C56" w:rsidRPr="00EB42F8" w:rsidRDefault="008D4C56" w:rsidP="00EB42F8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EB42F8">
        <w:rPr>
          <w:rFonts w:asciiTheme="minorBidi" w:hAnsiTheme="minorBidi" w:cstheme="minorBidi"/>
          <w:sz w:val="28"/>
          <w:szCs w:val="28"/>
        </w:rPr>
        <w:t>Need help with digital accessibility issues?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kern w:val="24"/>
          <w:sz w:val="28"/>
          <w:szCs w:val="28"/>
        </w:rPr>
        <w:t>Digital Accessibility Maturity Assessment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kern w:val="24"/>
          <w:sz w:val="28"/>
          <w:szCs w:val="28"/>
        </w:rPr>
        <w:t>Accessible content workshops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kern w:val="24"/>
          <w:sz w:val="28"/>
          <w:szCs w:val="28"/>
        </w:rPr>
        <w:t>Website testing and auditing</w:t>
      </w:r>
    </w:p>
    <w:p w:rsidR="00EB42F8" w:rsidRDefault="00EB42F8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eastAsia="MS PGothic" w:hAnsiTheme="minorBidi"/>
          <w:kern w:val="24"/>
          <w:sz w:val="28"/>
          <w:szCs w:val="28"/>
        </w:rPr>
      </w:pPr>
      <w:r w:rsidRPr="00CB0CF7">
        <w:rPr>
          <w:rFonts w:asciiTheme="minorBidi" w:eastAsia="MS PGothic" w:hAnsiTheme="minorBidi"/>
          <w:kern w:val="24"/>
          <w:sz w:val="28"/>
          <w:szCs w:val="28"/>
        </w:rPr>
        <w:t>Document remediation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570"/>
        <w:rPr>
          <w:rFonts w:asciiTheme="minorBidi" w:eastAsia="MS PGothic" w:hAnsiTheme="minorBidi"/>
          <w:kern w:val="24"/>
          <w:sz w:val="28"/>
          <w:szCs w:val="28"/>
        </w:rPr>
      </w:pPr>
    </w:p>
    <w:p w:rsidR="008D4C56" w:rsidRPr="009474C0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b/>
          <w:bCs/>
          <w:kern w:val="24"/>
          <w:sz w:val="28"/>
          <w:szCs w:val="28"/>
        </w:rPr>
      </w:pPr>
      <w:r w:rsidRPr="009474C0">
        <w:rPr>
          <w:rFonts w:asciiTheme="minorBidi" w:hAnsiTheme="minorBidi"/>
          <w:b/>
          <w:bCs/>
          <w:kern w:val="24"/>
          <w:sz w:val="28"/>
          <w:szCs w:val="28"/>
        </w:rPr>
        <w:t xml:space="preserve">Advice on accessibility: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Geoff Knight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Business Development Manager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E-mail: </w:t>
      </w:r>
      <w:hyperlink r:id="rId24" w:history="1">
        <w:r w:rsidR="00EB42F8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geoff.knight@mediaaccess.org.au</w:t>
        </w:r>
      </w:hyperlink>
      <w:r w:rsidR="00EB42F8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990"/>
        <w:rPr>
          <w:rFonts w:asciiTheme="minorBidi" w:hAnsiTheme="minorBidi"/>
          <w:kern w:val="24"/>
          <w:sz w:val="28"/>
          <w:szCs w:val="28"/>
        </w:rPr>
      </w:pPr>
    </w:p>
    <w:p w:rsidR="00EB42F8" w:rsidRDefault="00EB42F8" w:rsidP="00EB42F8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Slide 28</w:t>
      </w:r>
    </w:p>
    <w:p w:rsidR="008D4C56" w:rsidRPr="00EB42F8" w:rsidRDefault="008D4C56" w:rsidP="00EB42F8">
      <w:pPr>
        <w:pStyle w:val="Heading1"/>
        <w:ind w:left="360"/>
        <w:rPr>
          <w:rFonts w:asciiTheme="minorBidi" w:hAnsiTheme="minorBidi" w:cstheme="minorBidi"/>
          <w:sz w:val="28"/>
          <w:szCs w:val="28"/>
        </w:rPr>
      </w:pPr>
      <w:r w:rsidRPr="00EB42F8">
        <w:rPr>
          <w:rFonts w:asciiTheme="minorBidi" w:hAnsiTheme="minorBidi" w:cstheme="minorBidi"/>
          <w:sz w:val="28"/>
          <w:szCs w:val="28"/>
        </w:rPr>
        <w:t>Further information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E-mail: </w:t>
      </w:r>
      <w:hyperlink r:id="rId25" w:history="1">
        <w:r w:rsidR="00EB42F8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scott.hollier@mediaaccess.org.au</w:t>
        </w:r>
      </w:hyperlink>
      <w:r w:rsidR="00EB42F8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Telephone: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(02) 9212 6242 (head office)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(08) 9311 8230 (direct)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 xml:space="preserve">Website: </w:t>
      </w:r>
      <w:hyperlink r:id="rId26" w:history="1">
        <w:r w:rsidR="00EB42F8" w:rsidRPr="006500D1">
          <w:rPr>
            <w:rStyle w:val="Hyperlink"/>
            <w:rFonts w:asciiTheme="minorBidi" w:hAnsiTheme="minorBidi"/>
            <w:kern w:val="24"/>
            <w:sz w:val="28"/>
            <w:szCs w:val="28"/>
          </w:rPr>
          <w:t>www.mediaaccess.org.au</w:t>
        </w:r>
      </w:hyperlink>
      <w:r w:rsidR="00EB42F8">
        <w:rPr>
          <w:rFonts w:asciiTheme="minorBidi" w:hAnsiTheme="minorBidi"/>
          <w:kern w:val="24"/>
          <w:sz w:val="28"/>
          <w:szCs w:val="28"/>
        </w:rPr>
        <w:t xml:space="preserve"> </w:t>
      </w: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ind w:left="360"/>
        <w:rPr>
          <w:rFonts w:asciiTheme="minorBidi" w:hAnsiTheme="minorBidi"/>
          <w:kern w:val="24"/>
          <w:sz w:val="28"/>
          <w:szCs w:val="28"/>
        </w:rPr>
      </w:pPr>
      <w:r w:rsidRPr="00CB0CF7">
        <w:rPr>
          <w:rFonts w:asciiTheme="minorBidi" w:hAnsiTheme="minorBidi"/>
          <w:kern w:val="24"/>
          <w:sz w:val="28"/>
          <w:szCs w:val="28"/>
        </w:rPr>
        <w:t>Twitter: @</w:t>
      </w:r>
      <w:proofErr w:type="spellStart"/>
      <w:r w:rsidRPr="00CB0CF7">
        <w:rPr>
          <w:rFonts w:asciiTheme="minorBidi" w:hAnsiTheme="minorBidi"/>
          <w:kern w:val="24"/>
          <w:sz w:val="28"/>
          <w:szCs w:val="28"/>
        </w:rPr>
        <w:t>mediaaccessaus</w:t>
      </w:r>
      <w:proofErr w:type="spellEnd"/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8D4C56" w:rsidRPr="00CB0CF7" w:rsidRDefault="008D4C56" w:rsidP="00CB0CF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24"/>
          <w:sz w:val="28"/>
          <w:szCs w:val="28"/>
        </w:rPr>
      </w:pPr>
    </w:p>
    <w:p w:rsidR="00AB7CB9" w:rsidRPr="00CB0CF7" w:rsidRDefault="002768DD" w:rsidP="00CB0CF7">
      <w:pPr>
        <w:rPr>
          <w:rFonts w:asciiTheme="minorBidi" w:hAnsiTheme="minorBidi"/>
          <w:sz w:val="28"/>
          <w:szCs w:val="28"/>
        </w:rPr>
      </w:pPr>
    </w:p>
    <w:sectPr w:rsidR="00AB7CB9" w:rsidRPr="00CB0CF7" w:rsidSect="002F13FE">
      <w:pgSz w:w="11907" w:h="16839" w:code="9"/>
      <w:pgMar w:top="426" w:right="1440" w:bottom="851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8321ABE"/>
    <w:lvl w:ilvl="0">
      <w:numFmt w:val="bullet"/>
      <w:lvlText w:val="*"/>
      <w:lvlJc w:val="left"/>
    </w:lvl>
  </w:abstractNum>
  <w:abstractNum w:abstractNumId="1">
    <w:nsid w:val="73DC0306"/>
    <w:multiLevelType w:val="hybridMultilevel"/>
    <w:tmpl w:val="3CCCD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72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56"/>
    <w:rsid w:val="0014549B"/>
    <w:rsid w:val="001626D0"/>
    <w:rsid w:val="00175BB7"/>
    <w:rsid w:val="001C071F"/>
    <w:rsid w:val="00234C8A"/>
    <w:rsid w:val="002768DD"/>
    <w:rsid w:val="002F13FE"/>
    <w:rsid w:val="003E1DF1"/>
    <w:rsid w:val="005B3FA8"/>
    <w:rsid w:val="006124DF"/>
    <w:rsid w:val="00627243"/>
    <w:rsid w:val="00746976"/>
    <w:rsid w:val="008D4C56"/>
    <w:rsid w:val="009474C0"/>
    <w:rsid w:val="00C26B67"/>
    <w:rsid w:val="00CB0CF7"/>
    <w:rsid w:val="00E14E23"/>
    <w:rsid w:val="00E37282"/>
    <w:rsid w:val="00E66736"/>
    <w:rsid w:val="00E86637"/>
    <w:rsid w:val="00EB42F8"/>
    <w:rsid w:val="00ED2487"/>
    <w:rsid w:val="00F90DF5"/>
    <w:rsid w:val="00FF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4B1E4A-E0B2-4A26-B1BA-B38D4D7C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C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B0C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697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aaccess.org.au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4.png"/><Relationship Id="rId26" Type="http://schemas.openxmlformats.org/officeDocument/2006/relationships/hyperlink" Target="http://www.mediaaccess.org.a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ahoo7.com.au" TargetMode="External"/><Relationship Id="rId7" Type="http://schemas.openxmlformats.org/officeDocument/2006/relationships/hyperlink" Target="http://www.ipaustralia.gov.au" TargetMode="External"/><Relationship Id="rId12" Type="http://schemas.openxmlformats.org/officeDocument/2006/relationships/hyperlink" Target="http://www.ipaustralia.gov.au" TargetMode="External"/><Relationship Id="rId17" Type="http://schemas.openxmlformats.org/officeDocument/2006/relationships/hyperlink" Target="http://www.mrbottles.com" TargetMode="External"/><Relationship Id="rId25" Type="http://schemas.openxmlformats.org/officeDocument/2006/relationships/hyperlink" Target="mailto:scott.hollier@mediaaccess.org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ahoo7.com.au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www.bbc.co.uk" TargetMode="External"/><Relationship Id="rId11" Type="http://schemas.openxmlformats.org/officeDocument/2006/relationships/image" Target="media/image2.jpg"/><Relationship Id="rId24" Type="http://schemas.openxmlformats.org/officeDocument/2006/relationships/hyperlink" Target="mailto:geoff.knight@mediaaccess.org.au" TargetMode="External"/><Relationship Id="rId5" Type="http://schemas.openxmlformats.org/officeDocument/2006/relationships/hyperlink" Target="http://www.mediaaccess.org.au" TargetMode="External"/><Relationship Id="rId15" Type="http://schemas.openxmlformats.org/officeDocument/2006/relationships/hyperlink" Target="http://www.fremantle.wa.gov.au" TargetMode="External"/><Relationship Id="rId23" Type="http://schemas.openxmlformats.org/officeDocument/2006/relationships/hyperlink" Target="http://www.mediaaccess.org.au/learn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bbb.co.uk" TargetMode="External"/><Relationship Id="rId19" Type="http://schemas.openxmlformats.org/officeDocument/2006/relationships/hyperlink" Target="http://www.fremantle.wa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://www.mrbottles.com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Resources</Company>
  <LinksUpToDate>false</LinksUpToDate>
  <CharactersWithSpaces>6257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Hawkeswood</dc:creator>
  <cp:keywords/>
  <dc:description/>
  <cp:lastModifiedBy>Darlene McLennan</cp:lastModifiedBy>
  <cp:revision>2</cp:revision>
  <cp:lastPrinted>2015-05-06T03:22:00Z</cp:lastPrinted>
  <dcterms:created xsi:type="dcterms:W3CDTF">2015-05-15T06:19:00Z</dcterms:created>
  <dcterms:modified xsi:type="dcterms:W3CDTF">2015-05-15T06:19:00Z</dcterms:modified>
</cp:coreProperties>
</file>