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8F3F" w14:textId="076E1A3F" w:rsidR="006B593D" w:rsidRPr="00F15F69" w:rsidRDefault="006B593D" w:rsidP="00F15F69">
      <w:pPr>
        <w:pStyle w:val="Heading1"/>
      </w:pPr>
      <w:r w:rsidRPr="00F15F69">
        <w:t>Layout &amp; Structure</w:t>
      </w:r>
    </w:p>
    <w:p w14:paraId="49BE27EC" w14:textId="77777777" w:rsidR="006B593D" w:rsidRPr="006B593D" w:rsidRDefault="006B593D" w:rsidP="006B593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clear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headings to organise content</w:t>
      </w:r>
    </w:p>
    <w:p w14:paraId="1F0E5FE1" w14:textId="77777777" w:rsidR="006B593D" w:rsidRPr="006B593D" w:rsidRDefault="006B593D" w:rsidP="006B593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Apply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heading levels correctly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(title → subheadings → body)</w:t>
      </w:r>
    </w:p>
    <w:p w14:paraId="0580F7BC" w14:textId="77777777" w:rsidR="006B593D" w:rsidRPr="006B593D" w:rsidRDefault="006B593D" w:rsidP="006B593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Ensure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logical flow and reading order</w:t>
      </w:r>
    </w:p>
    <w:p w14:paraId="5AE5B92C" w14:textId="466D631F" w:rsidR="006B593D" w:rsidRPr="006B593D" w:rsidRDefault="006B593D" w:rsidP="006B593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grids or layouts to create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order and consistency</w:t>
      </w:r>
    </w:p>
    <w:p w14:paraId="39FDA46D" w14:textId="3E6A733F" w:rsidR="006B593D" w:rsidRPr="006B593D" w:rsidRDefault="006B593D" w:rsidP="00F15F69">
      <w:pPr>
        <w:pStyle w:val="Heading1"/>
      </w:pPr>
      <w:r w:rsidRPr="006B593D">
        <w:t>Information Clarity</w:t>
      </w:r>
    </w:p>
    <w:p w14:paraId="5299C276" w14:textId="77777777" w:rsidR="006B593D" w:rsidRPr="006B593D" w:rsidRDefault="006B593D" w:rsidP="006B593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Break content into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small, manageable chunks</w:t>
      </w:r>
    </w:p>
    <w:p w14:paraId="6FC6130A" w14:textId="77777777" w:rsidR="006B593D" w:rsidRPr="006B593D" w:rsidRDefault="006B593D" w:rsidP="006B593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Group related information together</w:t>
      </w:r>
    </w:p>
    <w:p w14:paraId="1CD54F3C" w14:textId="77777777" w:rsidR="006B593D" w:rsidRPr="006B593D" w:rsidRDefault="006B593D" w:rsidP="006B593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Avoid large blocks of text (“walls of text”)</w:t>
      </w:r>
    </w:p>
    <w:p w14:paraId="3D53FD57" w14:textId="73DD9598" w:rsidR="006B593D" w:rsidRPr="006B593D" w:rsidRDefault="006B593D" w:rsidP="006B593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Make key points easy to scan</w:t>
      </w:r>
    </w:p>
    <w:p w14:paraId="5A2ABDE8" w14:textId="2368E465" w:rsidR="006B593D" w:rsidRPr="00F15F69" w:rsidRDefault="006B593D" w:rsidP="00F15F69">
      <w:pPr>
        <w:pStyle w:val="Heading1"/>
      </w:pPr>
      <w:r w:rsidRPr="006B593D">
        <w:t>Hierarchy &amp; Navigation</w:t>
      </w:r>
    </w:p>
    <w:p w14:paraId="34C45C2D" w14:textId="77777777" w:rsidR="006B593D" w:rsidRPr="006B593D" w:rsidRDefault="006B593D" w:rsidP="006B593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Highlight the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most important information first</w:t>
      </w:r>
    </w:p>
    <w:p w14:paraId="6C10FD97" w14:textId="77777777" w:rsidR="006B593D" w:rsidRPr="006B593D" w:rsidRDefault="006B593D" w:rsidP="006B593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size, weight, and position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to guide attention</w:t>
      </w:r>
    </w:p>
    <w:p w14:paraId="62DD827D" w14:textId="77777777" w:rsidR="006B593D" w:rsidRPr="006B593D" w:rsidRDefault="006B593D" w:rsidP="006B593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Ensure content follows a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clear reading path</w:t>
      </w:r>
    </w:p>
    <w:p w14:paraId="4F1C3EB2" w14:textId="5645A299" w:rsidR="006B593D" w:rsidRPr="006B593D" w:rsidRDefault="006B593D" w:rsidP="006B593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Make navigation simple and predictable</w:t>
      </w:r>
    </w:p>
    <w:p w14:paraId="099E016B" w14:textId="7388786A" w:rsidR="006B593D" w:rsidRPr="00F15F69" w:rsidRDefault="006B593D" w:rsidP="00F15F69">
      <w:pPr>
        <w:pStyle w:val="Heading1"/>
      </w:pPr>
      <w:r w:rsidRPr="006B593D">
        <w:t>Key Content Focus</w:t>
      </w:r>
    </w:p>
    <w:p w14:paraId="0DA915AE" w14:textId="77777777" w:rsidR="006B593D" w:rsidRPr="006B593D" w:rsidRDefault="006B593D" w:rsidP="006B593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Remove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irrelevant or distracting information</w:t>
      </w:r>
    </w:p>
    <w:p w14:paraId="2AB16358" w14:textId="77777777" w:rsidR="006B593D" w:rsidRPr="006B593D" w:rsidRDefault="006B593D" w:rsidP="006B593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Highlight important info using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call-out boxes or emphasis</w:t>
      </w:r>
    </w:p>
    <w:p w14:paraId="723CE41C" w14:textId="77777777" w:rsidR="006B593D" w:rsidRPr="006B593D" w:rsidRDefault="006B593D" w:rsidP="006B593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Consider using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FAQs for complex content</w:t>
      </w:r>
    </w:p>
    <w:p w14:paraId="3B6B965A" w14:textId="6FB0722C" w:rsidR="006B593D" w:rsidRPr="006B593D" w:rsidRDefault="006B593D" w:rsidP="006B593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Make key actions and messages easy to find</w:t>
      </w:r>
    </w:p>
    <w:p w14:paraId="2973D9DB" w14:textId="3B49DCCD" w:rsidR="006B593D" w:rsidRPr="00F15F69" w:rsidRDefault="006B593D" w:rsidP="00F15F69">
      <w:pPr>
        <w:pStyle w:val="Heading1"/>
      </w:pPr>
      <w:r w:rsidRPr="006B593D">
        <w:t>Simplification</w:t>
      </w:r>
    </w:p>
    <w:p w14:paraId="5C797442" w14:textId="77777777" w:rsidR="006B593D" w:rsidRPr="006B593D" w:rsidRDefault="006B593D" w:rsidP="006B593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Keep designs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simple and uncluttered</w:t>
      </w:r>
    </w:p>
    <w:p w14:paraId="3A6DEFAE" w14:textId="77777777" w:rsidR="006B593D" w:rsidRPr="006B593D" w:rsidRDefault="006B593D" w:rsidP="006B593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enough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white space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between elements</w:t>
      </w:r>
    </w:p>
    <w:p w14:paraId="2690A8AD" w14:textId="77777777" w:rsidR="006B593D" w:rsidRPr="006B593D" w:rsidRDefault="006B593D" w:rsidP="006B593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Avoid overcrowded pages or slides</w:t>
      </w:r>
    </w:p>
    <w:p w14:paraId="2026E232" w14:textId="730EB9EC" w:rsidR="006B593D" w:rsidRPr="006B593D" w:rsidRDefault="006B593D" w:rsidP="006B593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Focus on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clarity over decoration</w:t>
      </w:r>
    </w:p>
    <w:p w14:paraId="0EC06498" w14:textId="60F09807" w:rsidR="006B593D" w:rsidRPr="00F15F69" w:rsidRDefault="006B593D" w:rsidP="00F15F69">
      <w:pPr>
        <w:pStyle w:val="Heading1"/>
      </w:pPr>
      <w:r w:rsidRPr="006B593D">
        <w:t>Consistency</w:t>
      </w:r>
    </w:p>
    <w:p w14:paraId="05DFD930" w14:textId="77777777" w:rsidR="006B593D" w:rsidRPr="006B593D" w:rsidRDefault="006B593D" w:rsidP="006B593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consistent fonts, colours, and styles</w:t>
      </w:r>
    </w:p>
    <w:p w14:paraId="779BC23A" w14:textId="77777777" w:rsidR="006B593D" w:rsidRPr="006B593D" w:rsidRDefault="006B593D" w:rsidP="006B593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Keep layouts similar across pages/slides</w:t>
      </w:r>
    </w:p>
    <w:p w14:paraId="2D772953" w14:textId="77777777" w:rsidR="006B593D" w:rsidRPr="006B593D" w:rsidRDefault="006B593D" w:rsidP="006B593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Follow a simple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style guide</w:t>
      </w:r>
    </w:p>
    <w:p w14:paraId="776E538C" w14:textId="54D3E759" w:rsidR="006B593D" w:rsidRPr="006B593D" w:rsidRDefault="006B593D" w:rsidP="006B593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Maintain visual patterns for easier recognition</w:t>
      </w:r>
    </w:p>
    <w:p w14:paraId="5E880896" w14:textId="50454611" w:rsidR="006B593D" w:rsidRPr="00F15F69" w:rsidRDefault="006B593D" w:rsidP="00F15F69">
      <w:pPr>
        <w:pStyle w:val="Heading1"/>
      </w:pPr>
      <w:r w:rsidRPr="006B593D">
        <w:lastRenderedPageBreak/>
        <w:t>Colour &amp; Contrast</w:t>
      </w:r>
    </w:p>
    <w:p w14:paraId="23BE3D88" w14:textId="77777777" w:rsidR="006B593D" w:rsidRPr="006B593D" w:rsidRDefault="006B593D" w:rsidP="006B593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Ensure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text is easy to read (strong contrast)</w:t>
      </w:r>
    </w:p>
    <w:p w14:paraId="544B587B" w14:textId="77777777" w:rsidR="006B593D" w:rsidRPr="006B593D" w:rsidRDefault="006B593D" w:rsidP="006B593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Limit colour palette (≈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3–5 colours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)</w:t>
      </w:r>
    </w:p>
    <w:p w14:paraId="698E4ADC" w14:textId="77777777" w:rsidR="006B593D" w:rsidRPr="006B593D" w:rsidRDefault="006B593D" w:rsidP="006B593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Avoid overly bright or clashing colours</w:t>
      </w:r>
    </w:p>
    <w:p w14:paraId="701738FE" w14:textId="06F041DF" w:rsidR="006B593D" w:rsidRPr="006B593D" w:rsidRDefault="006B593D" w:rsidP="006B593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Don’t rely on colour alone—use icons or labels</w:t>
      </w:r>
    </w:p>
    <w:p w14:paraId="45F26A33" w14:textId="4730F27C" w:rsidR="006B593D" w:rsidRPr="00F15F69" w:rsidRDefault="006B593D" w:rsidP="00F15F69">
      <w:pPr>
        <w:pStyle w:val="Heading1"/>
      </w:pPr>
      <w:r w:rsidRPr="006B593D">
        <w:t>Visuals &amp; Communication</w:t>
      </w:r>
    </w:p>
    <w:p w14:paraId="7FE0FF04" w14:textId="77777777" w:rsidR="006B593D" w:rsidRPr="006B593D" w:rsidRDefault="006B593D" w:rsidP="006B593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visuals (icons, images) that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support the content</w:t>
      </w:r>
    </w:p>
    <w:p w14:paraId="75A42A25" w14:textId="77777777" w:rsidR="006B593D" w:rsidRPr="006B593D" w:rsidRDefault="006B593D" w:rsidP="006B593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Keep visual style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consistent</w:t>
      </w:r>
    </w:p>
    <w:p w14:paraId="35F1CAA6" w14:textId="77777777" w:rsidR="006B593D" w:rsidRPr="006B593D" w:rsidRDefault="006B593D" w:rsidP="006B593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Avoid decorative or distracting imagery</w:t>
      </w:r>
    </w:p>
    <w:p w14:paraId="219F28AC" w14:textId="17124723" w:rsidR="006B593D" w:rsidRPr="006B593D" w:rsidRDefault="006B593D" w:rsidP="006B593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diagrams/infographics to simplify complex ideas</w:t>
      </w:r>
    </w:p>
    <w:p w14:paraId="71E8099A" w14:textId="6A46F04F" w:rsidR="006B593D" w:rsidRPr="00F15F69" w:rsidRDefault="006B593D" w:rsidP="00F15F69">
      <w:pPr>
        <w:pStyle w:val="Heading1"/>
      </w:pPr>
      <w:r w:rsidRPr="006B593D">
        <w:t>Fonts &amp; Readability</w:t>
      </w:r>
    </w:p>
    <w:p w14:paraId="6DC53ED8" w14:textId="77777777" w:rsidR="006B593D" w:rsidRPr="006B593D" w:rsidRDefault="006B593D" w:rsidP="006B593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Use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simple, readable fonts (e.g. sans-serif)</w:t>
      </w:r>
    </w:p>
    <w:p w14:paraId="4308E5DF" w14:textId="77777777" w:rsidR="006B593D" w:rsidRPr="006B593D" w:rsidRDefault="006B593D" w:rsidP="006B593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Limit to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max 2–3 fonts</w:t>
      </w:r>
    </w:p>
    <w:p w14:paraId="47676A29" w14:textId="77777777" w:rsidR="006B593D" w:rsidRPr="006B593D" w:rsidRDefault="006B593D" w:rsidP="006B593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Ensure text size is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12–14pt or larger</w:t>
      </w:r>
    </w:p>
    <w:p w14:paraId="44CF8018" w14:textId="2CB5C4E3" w:rsidR="006B593D" w:rsidRPr="006B593D" w:rsidRDefault="006B593D" w:rsidP="006B593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Adjust spacing (line + letter spacing) for readability</w:t>
      </w:r>
    </w:p>
    <w:p w14:paraId="6771F939" w14:textId="019137FA" w:rsidR="006B593D" w:rsidRPr="00F15F69" w:rsidRDefault="006B593D" w:rsidP="00F15F69">
      <w:pPr>
        <w:pStyle w:val="Heading1"/>
      </w:pPr>
      <w:r w:rsidRPr="006B593D">
        <w:t>Overall Experience</w:t>
      </w:r>
    </w:p>
    <w:p w14:paraId="1A72FE1D" w14:textId="77777777" w:rsidR="006B593D" w:rsidRPr="006B593D" w:rsidRDefault="006B593D" w:rsidP="006B593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Reduce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cognitive load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wherever possible</w:t>
      </w:r>
    </w:p>
    <w:p w14:paraId="488B626C" w14:textId="77777777" w:rsidR="006B593D" w:rsidRPr="006B593D" w:rsidRDefault="006B593D" w:rsidP="006B593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Avoid sensory overload (colour, clutter, visuals)</w:t>
      </w:r>
    </w:p>
    <w:p w14:paraId="264B9271" w14:textId="77777777" w:rsidR="006B593D" w:rsidRPr="006B593D" w:rsidRDefault="006B593D" w:rsidP="006B593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Make content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predictable and easy to follow</w:t>
      </w:r>
    </w:p>
    <w:p w14:paraId="27B9CA11" w14:textId="23E56197" w:rsidR="00461164" w:rsidRPr="00F15F69" w:rsidRDefault="006B593D" w:rsidP="00F15F6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6B593D">
        <w:rPr>
          <w:rFonts w:ascii="Segoe UI Symbol" w:eastAsia="Times New Roman" w:hAnsi="Segoe UI Symbol" w:cs="Segoe UI Symbo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☐</w:t>
      </w:r>
      <w:r w:rsidRPr="006B593D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Design for </w:t>
      </w:r>
      <w:r w:rsidRPr="006B593D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>accessibility first</w:t>
      </w:r>
    </w:p>
    <w:sectPr w:rsidR="00461164" w:rsidRPr="00F15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clusive Sans">
    <w:altName w:val="Calibri"/>
    <w:charset w:val="00"/>
    <w:family w:val="auto"/>
    <w:pitch w:val="variable"/>
    <w:sig w:usb0="A100007F" w:usb1="0000006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C1EFA"/>
    <w:multiLevelType w:val="multilevel"/>
    <w:tmpl w:val="3758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E7DBD"/>
    <w:multiLevelType w:val="multilevel"/>
    <w:tmpl w:val="31A8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561BC"/>
    <w:multiLevelType w:val="multilevel"/>
    <w:tmpl w:val="504C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A13DE"/>
    <w:multiLevelType w:val="multilevel"/>
    <w:tmpl w:val="CA42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B3237"/>
    <w:multiLevelType w:val="multilevel"/>
    <w:tmpl w:val="6A04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1812E7"/>
    <w:multiLevelType w:val="multilevel"/>
    <w:tmpl w:val="DA5E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B4299"/>
    <w:multiLevelType w:val="multilevel"/>
    <w:tmpl w:val="710A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C38EF"/>
    <w:multiLevelType w:val="multilevel"/>
    <w:tmpl w:val="E7B4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E615D6"/>
    <w:multiLevelType w:val="multilevel"/>
    <w:tmpl w:val="F294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7B35AD"/>
    <w:multiLevelType w:val="multilevel"/>
    <w:tmpl w:val="DDFE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123122">
    <w:abstractNumId w:val="5"/>
  </w:num>
  <w:num w:numId="2" w16cid:durableId="291714487">
    <w:abstractNumId w:val="6"/>
  </w:num>
  <w:num w:numId="3" w16cid:durableId="1573390662">
    <w:abstractNumId w:val="4"/>
  </w:num>
  <w:num w:numId="4" w16cid:durableId="161704887">
    <w:abstractNumId w:val="7"/>
  </w:num>
  <w:num w:numId="5" w16cid:durableId="1598906780">
    <w:abstractNumId w:val="2"/>
  </w:num>
  <w:num w:numId="6" w16cid:durableId="86198656">
    <w:abstractNumId w:val="8"/>
  </w:num>
  <w:num w:numId="7" w16cid:durableId="515968498">
    <w:abstractNumId w:val="9"/>
  </w:num>
  <w:num w:numId="8" w16cid:durableId="1010334775">
    <w:abstractNumId w:val="3"/>
  </w:num>
  <w:num w:numId="9" w16cid:durableId="763039761">
    <w:abstractNumId w:val="1"/>
  </w:num>
  <w:num w:numId="10" w16cid:durableId="86317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D"/>
    <w:rsid w:val="00054F67"/>
    <w:rsid w:val="00346BC8"/>
    <w:rsid w:val="00461164"/>
    <w:rsid w:val="006B593D"/>
    <w:rsid w:val="00804FAC"/>
    <w:rsid w:val="00AE3D52"/>
    <w:rsid w:val="00B906E8"/>
    <w:rsid w:val="00E456A6"/>
    <w:rsid w:val="00F15F69"/>
    <w:rsid w:val="00FD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5BE8"/>
  <w15:chartTrackingRefBased/>
  <w15:docId w15:val="{9A95CD43-DC58-EF4F-8191-E280FFDF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clusive Sans" w:eastAsiaTheme="minorHAnsi" w:hAnsi="Inclusive Sans" w:cs="Times New Roman (Headings CS)"/>
        <w:color w:val="171717" w:themeColor="background2" w:themeShade="1A"/>
        <w:kern w:val="2"/>
        <w:sz w:val="24"/>
        <w:szCs w:val="40"/>
        <w:lang w:val="en-A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15F69"/>
    <w:pPr>
      <w:spacing w:before="100" w:beforeAutospacing="1" w:after="100" w:afterAutospacing="1" w:line="300" w:lineRule="atLeast"/>
      <w:outlineLvl w:val="0"/>
    </w:pPr>
    <w:rPr>
      <w:rFonts w:ascii="Arial" w:eastAsia="Times New Roman" w:hAnsi="Arial" w:cs="Arial"/>
      <w:b/>
      <w:bCs/>
      <w:color w:val="0D0D0D" w:themeColor="text1" w:themeTint="F2"/>
      <w:kern w:val="0"/>
      <w:sz w:val="28"/>
      <w:szCs w:val="28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59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9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9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9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9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9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9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F69"/>
    <w:rPr>
      <w:rFonts w:ascii="Arial" w:eastAsia="Times New Roman" w:hAnsi="Arial" w:cs="Arial"/>
      <w:b/>
      <w:bCs/>
      <w:color w:val="0D0D0D" w:themeColor="text1" w:themeTint="F2"/>
      <w:kern w:val="0"/>
      <w:sz w:val="28"/>
      <w:szCs w:val="2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B593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93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93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9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9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9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93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9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93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9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9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93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B5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A4651-7677-4D20-A58C-8E0BDB61B610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2.xml><?xml version="1.0" encoding="utf-8"?>
<ds:datastoreItem xmlns:ds="http://schemas.openxmlformats.org/officeDocument/2006/customXml" ds:itemID="{94E85A10-4367-4429-8B7D-765E8B7A7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9F410-38E7-4FF3-BF5D-780AA952F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1639</Characters>
  <Application>Microsoft Office Word</Application>
  <DocSecurity>0</DocSecurity>
  <Lines>51</Lines>
  <Paragraphs>57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Arnold</dc:creator>
  <cp:keywords/>
  <dc:description/>
  <cp:lastModifiedBy>Kylie Geard</cp:lastModifiedBy>
  <cp:revision>2</cp:revision>
  <dcterms:created xsi:type="dcterms:W3CDTF">2026-06-04T00:43:00Z</dcterms:created>
  <dcterms:modified xsi:type="dcterms:W3CDTF">2026-07-25T07:43:00Z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