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A3A88" w14:textId="77777777" w:rsidR="00906236" w:rsidRDefault="00000000">
      <w:pPr>
        <w:spacing w:after="160"/>
        <w:rPr>
          <w:b/>
          <w:bCs/>
          <w:u w:val="single"/>
        </w:rPr>
      </w:pPr>
      <w:r>
        <w:rPr>
          <w:b/>
          <w:bCs/>
          <w:u w:val="single"/>
        </w:rPr>
        <w:t>Instructions</w:t>
      </w:r>
    </w:p>
    <w:p w14:paraId="31B464C6" w14:textId="77777777" w:rsidR="00906236" w:rsidRDefault="00000000">
      <w:pPr>
        <w:spacing w:after="160"/>
        <w:ind w:left="720"/>
        <w:rPr>
          <w:b/>
          <w:bCs/>
        </w:rPr>
      </w:pPr>
      <w:r>
        <w:rPr>
          <w:b/>
          <w:bCs/>
        </w:rPr>
        <w:t>Step 1 (10 mins)</w:t>
      </w:r>
    </w:p>
    <w:p w14:paraId="708AD2F3" w14:textId="77777777" w:rsidR="00906236" w:rsidRDefault="00000000">
      <w:pPr>
        <w:numPr>
          <w:ilvl w:val="0"/>
          <w:numId w:val="4"/>
        </w:numPr>
      </w:pPr>
      <w:r>
        <w:t>Select a scribe to fill in the template below</w:t>
      </w:r>
    </w:p>
    <w:p w14:paraId="18CB9802" w14:textId="77777777" w:rsidR="00906236" w:rsidRDefault="00000000">
      <w:pPr>
        <w:numPr>
          <w:ilvl w:val="0"/>
          <w:numId w:val="4"/>
        </w:numPr>
      </w:pPr>
      <w:r>
        <w:t>Read the case study</w:t>
      </w:r>
    </w:p>
    <w:p w14:paraId="55935593" w14:textId="77777777" w:rsidR="00906236" w:rsidRDefault="00000000">
      <w:pPr>
        <w:numPr>
          <w:ilvl w:val="0"/>
          <w:numId w:val="4"/>
        </w:numPr>
      </w:pPr>
      <w:r>
        <w:t>Consider how you would respond to the case using UDL principles</w:t>
      </w:r>
    </w:p>
    <w:p w14:paraId="1046C1DF" w14:textId="77777777" w:rsidR="00906236" w:rsidRDefault="00000000">
      <w:pPr>
        <w:numPr>
          <w:ilvl w:val="0"/>
          <w:numId w:val="4"/>
        </w:numPr>
        <w:spacing w:after="160"/>
      </w:pPr>
      <w:r>
        <w:t>Fill in the “How would you respond to this student using a UDL lens?” box</w:t>
      </w:r>
    </w:p>
    <w:p w14:paraId="058836D9" w14:textId="77777777" w:rsidR="00906236" w:rsidRDefault="00000000">
      <w:pPr>
        <w:spacing w:after="160"/>
        <w:ind w:firstLine="720"/>
        <w:rPr>
          <w:b/>
          <w:bCs/>
        </w:rPr>
      </w:pPr>
      <w:r>
        <w:rPr>
          <w:b/>
          <w:bCs/>
        </w:rPr>
        <w:t>Step 2 (10 mins)</w:t>
      </w:r>
    </w:p>
    <w:p w14:paraId="55ACC419" w14:textId="77777777" w:rsidR="00906236" w:rsidRDefault="00000000">
      <w:pPr>
        <w:numPr>
          <w:ilvl w:val="0"/>
          <w:numId w:val="3"/>
        </w:numPr>
      </w:pPr>
      <w:r>
        <w:t xml:space="preserve">Consider how you would respond to the case study using the </w:t>
      </w:r>
      <w:hyperlink r:id="rId5">
        <w:r>
          <w:rPr>
            <w:color w:val="1155CC"/>
            <w:u w:val="single"/>
          </w:rPr>
          <w:t>trauma responsive framework</w:t>
        </w:r>
      </w:hyperlink>
    </w:p>
    <w:p w14:paraId="5FEBE5CC" w14:textId="77777777" w:rsidR="00906236" w:rsidRDefault="00000000">
      <w:pPr>
        <w:numPr>
          <w:ilvl w:val="0"/>
          <w:numId w:val="3"/>
        </w:numPr>
        <w:spacing w:after="160"/>
      </w:pPr>
      <w:r>
        <w:t>Fill in the “How would you respond to this student using the trauma-responsive framework as a lens?”</w:t>
      </w:r>
    </w:p>
    <w:p w14:paraId="77DBA078" w14:textId="77777777" w:rsidR="00906236" w:rsidRDefault="00000000">
      <w:pPr>
        <w:spacing w:after="160"/>
        <w:rPr>
          <w:b/>
          <w:bCs/>
        </w:rPr>
      </w:pPr>
      <w:r>
        <w:rPr>
          <w:b/>
          <w:bCs/>
        </w:rPr>
        <w:tab/>
        <w:t>Step 3 (10 mins)</w:t>
      </w:r>
    </w:p>
    <w:p w14:paraId="3FA801DF" w14:textId="77777777" w:rsidR="00906236" w:rsidRDefault="00000000">
      <w:pPr>
        <w:numPr>
          <w:ilvl w:val="0"/>
          <w:numId w:val="1"/>
        </w:numPr>
      </w:pPr>
      <w:r>
        <w:t xml:space="preserve">Consider where the two practices overlapped or where they supported one another </w:t>
      </w:r>
    </w:p>
    <w:p w14:paraId="2B5C9F9B" w14:textId="77777777" w:rsidR="00906236" w:rsidRDefault="00000000">
      <w:pPr>
        <w:numPr>
          <w:ilvl w:val="0"/>
          <w:numId w:val="1"/>
        </w:numPr>
        <w:spacing w:after="160"/>
      </w:pPr>
      <w:r>
        <w:t>Fill in the “What do you notice when you linked both practices together?”</w:t>
      </w:r>
    </w:p>
    <w:p w14:paraId="1B63BDC0" w14:textId="77777777" w:rsidR="00906236" w:rsidRDefault="00000000">
      <w:pPr>
        <w:spacing w:after="160"/>
        <w:jc w:val="center"/>
        <w:rPr>
          <w:b/>
          <w:bCs/>
          <w:i/>
          <w:iCs/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>Case study 3</w:t>
      </w:r>
    </w:p>
    <w:tbl>
      <w:tblPr>
        <w:tblStyle w:val="a"/>
        <w:tblW w:w="2093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20" w:firstRow="1" w:lastRow="0" w:firstColumn="0" w:lastColumn="0" w:noHBand="1" w:noVBand="1"/>
      </w:tblPr>
      <w:tblGrid>
        <w:gridCol w:w="2173"/>
        <w:gridCol w:w="3146"/>
        <w:gridCol w:w="3071"/>
        <w:gridCol w:w="7207"/>
        <w:gridCol w:w="5334"/>
      </w:tblGrid>
      <w:tr w:rsidR="00906236" w14:paraId="2BC39098" w14:textId="77777777" w:rsidTr="00C56CC7">
        <w:trPr>
          <w:trHeight w:val="585"/>
        </w:trPr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732A51" w14:textId="77777777" w:rsidR="00906236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Name and age</w:t>
            </w:r>
          </w:p>
        </w:tc>
        <w:tc>
          <w:tcPr>
            <w:tcW w:w="314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2B4EC6" w14:textId="77777777" w:rsidR="00906236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Demographic</w:t>
            </w:r>
          </w:p>
        </w:tc>
        <w:tc>
          <w:tcPr>
            <w:tcW w:w="307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79EA9B" w14:textId="77777777" w:rsidR="00906236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Study situation</w:t>
            </w:r>
          </w:p>
        </w:tc>
        <w:tc>
          <w:tcPr>
            <w:tcW w:w="72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2A0CA1" w14:textId="77777777" w:rsidR="00906236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History</w:t>
            </w:r>
          </w:p>
        </w:tc>
        <w:tc>
          <w:tcPr>
            <w:tcW w:w="53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3371E8" w14:textId="77777777" w:rsidR="00906236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Key considerations</w:t>
            </w:r>
          </w:p>
          <w:p w14:paraId="09A57699" w14:textId="77777777" w:rsidR="00906236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 </w:t>
            </w:r>
          </w:p>
        </w:tc>
      </w:tr>
      <w:tr w:rsidR="00906236" w14:paraId="134E1B87" w14:textId="77777777" w:rsidTr="00C56CC7">
        <w:trPr>
          <w:trHeight w:val="4245"/>
        </w:trPr>
        <w:tc>
          <w:tcPr>
            <w:tcW w:w="21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8ED5DD" w14:textId="77777777" w:rsidR="00906236" w:rsidRDefault="00000000">
            <w:r>
              <w:t>Tinsley</w:t>
            </w:r>
          </w:p>
          <w:p w14:paraId="6AAF2D10" w14:textId="77777777" w:rsidR="00906236" w:rsidRDefault="00000000">
            <w:r>
              <w:t>(42 years old)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60BE57" w14:textId="77777777" w:rsidR="00906236" w:rsidRDefault="00000000">
            <w:r>
              <w:t>Aboriginal woman</w:t>
            </w:r>
          </w:p>
          <w:p w14:paraId="6372EF49" w14:textId="77777777" w:rsidR="00906236" w:rsidRDefault="00000000">
            <w:r>
              <w:t xml:space="preserve"> </w:t>
            </w:r>
          </w:p>
          <w:p w14:paraId="4B52C200" w14:textId="77777777" w:rsidR="00906236" w:rsidRDefault="00000000">
            <w:r>
              <w:t>Living in rural town (closest major city is 5+ hours away)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E944DB" w14:textId="77777777" w:rsidR="00906236" w:rsidRDefault="00000000">
            <w:proofErr w:type="gramStart"/>
            <w:r>
              <w:t>Studying</w:t>
            </w:r>
            <w:proofErr w:type="gramEnd"/>
            <w:r>
              <w:t xml:space="preserve"> a Bachelor of Nursing (8 courses completed).</w:t>
            </w:r>
          </w:p>
          <w:p w14:paraId="50034AA4" w14:textId="77777777" w:rsidR="00906236" w:rsidRDefault="00000000">
            <w:r>
              <w:t xml:space="preserve"> </w:t>
            </w:r>
          </w:p>
          <w:p w14:paraId="2953618D" w14:textId="77777777" w:rsidR="00906236" w:rsidRDefault="00000000">
            <w:r>
              <w:t>Highly engaged in study, accessibility team has put in place extensions for her assessments due to her personal situation.</w:t>
            </w:r>
          </w:p>
          <w:p w14:paraId="7ED22E3E" w14:textId="77777777" w:rsidR="00906236" w:rsidRDefault="00000000">
            <w:r>
              <w:t xml:space="preserve"> </w:t>
            </w:r>
          </w:p>
          <w:p w14:paraId="6045006D" w14:textId="77777777" w:rsidR="00906236" w:rsidRDefault="00000000">
            <w:r>
              <w:t xml:space="preserve"> 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2E31D5" w14:textId="77777777" w:rsidR="00906236" w:rsidRDefault="00000000">
            <w:r>
              <w:t>Moved to rural town 3 months ago after fleeing intimate partner violence (protection order in place). Abuse occurred over 7 years.</w:t>
            </w:r>
          </w:p>
          <w:p w14:paraId="513AA938" w14:textId="77777777" w:rsidR="00906236" w:rsidRDefault="00000000">
            <w:r>
              <w:t xml:space="preserve"> </w:t>
            </w:r>
          </w:p>
          <w:p w14:paraId="527AB850" w14:textId="77777777" w:rsidR="00906236" w:rsidRDefault="00000000">
            <w:r>
              <w:t>Moved with bare necessities (identification documents, basic toiletries, mobile phone, laptop, a few clothes).</w:t>
            </w:r>
          </w:p>
          <w:p w14:paraId="48FDAF47" w14:textId="77777777" w:rsidR="00906236" w:rsidRDefault="00000000">
            <w:r>
              <w:t xml:space="preserve"> </w:t>
            </w:r>
          </w:p>
          <w:p w14:paraId="473A04F1" w14:textId="77777777" w:rsidR="00906236" w:rsidRDefault="00000000">
            <w:r>
              <w:t>Moved in with sister in two-bedroom home. Two nieces also reside there. Tinsley and sister share one room.</w:t>
            </w:r>
          </w:p>
          <w:p w14:paraId="17DC7CB3" w14:textId="77777777" w:rsidR="00906236" w:rsidRDefault="00000000">
            <w:r>
              <w:t xml:space="preserve"> </w:t>
            </w:r>
          </w:p>
          <w:p w14:paraId="00A8AF21" w14:textId="77777777" w:rsidR="00906236" w:rsidRDefault="00000000">
            <w:r>
              <w:t xml:space="preserve">Got a job at the local medical </w:t>
            </w:r>
            <w:proofErr w:type="spellStart"/>
            <w:r>
              <w:t>centre</w:t>
            </w:r>
            <w:proofErr w:type="spellEnd"/>
            <w:r>
              <w:t xml:space="preserve"> as an Assistant in Nursing (AIN).</w:t>
            </w:r>
          </w:p>
          <w:p w14:paraId="62533F22" w14:textId="77777777" w:rsidR="00906236" w:rsidRDefault="00000000">
            <w:pPr>
              <w:ind w:left="360"/>
            </w:pPr>
            <w:r>
              <w:t xml:space="preserve"> </w:t>
            </w:r>
          </w:p>
          <w:p w14:paraId="2EA9D365" w14:textId="77777777" w:rsidR="00906236" w:rsidRDefault="00000000">
            <w:r>
              <w:t>3 children are in out-of-home care due to removal associated with family violence. Tinsley is trying to regain custody.</w:t>
            </w:r>
          </w:p>
          <w:p w14:paraId="441F990A" w14:textId="77777777" w:rsidR="00906236" w:rsidRDefault="00000000">
            <w:r>
              <w:t xml:space="preserve"> </w:t>
            </w:r>
          </w:p>
        </w:tc>
        <w:tc>
          <w:tcPr>
            <w:tcW w:w="53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3EFC30" w14:textId="77777777" w:rsidR="00906236" w:rsidRDefault="00000000">
            <w:pPr>
              <w:ind w:left="1080" w:hanging="360"/>
            </w:pPr>
            <w: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</w:t>
            </w:r>
            <w:r>
              <w:t>Rural/remote</w:t>
            </w:r>
          </w:p>
          <w:p w14:paraId="0A5D71F7" w14:textId="77777777" w:rsidR="00906236" w:rsidRDefault="00000000">
            <w:pPr>
              <w:ind w:left="1080" w:hanging="360"/>
            </w:pPr>
            <w: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</w:t>
            </w:r>
            <w:r>
              <w:t>Mature-aged student</w:t>
            </w:r>
          </w:p>
          <w:p w14:paraId="3DE9D0DF" w14:textId="77777777" w:rsidR="00906236" w:rsidRDefault="00000000">
            <w:pPr>
              <w:ind w:left="1080" w:hanging="360"/>
            </w:pPr>
            <w: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</w:t>
            </w:r>
            <w:r>
              <w:t xml:space="preserve">Domestic and </w:t>
            </w:r>
            <w:proofErr w:type="gramStart"/>
            <w:r>
              <w:t>family violence</w:t>
            </w:r>
            <w:proofErr w:type="gramEnd"/>
            <w:r>
              <w:t xml:space="preserve"> victim-</w:t>
            </w:r>
            <w:proofErr w:type="gramStart"/>
            <w:r>
              <w:t>survivor</w:t>
            </w:r>
            <w:proofErr w:type="gramEnd"/>
          </w:p>
          <w:p w14:paraId="4DFEC112" w14:textId="77777777" w:rsidR="00906236" w:rsidRDefault="00000000">
            <w:pPr>
              <w:ind w:left="1080" w:hanging="360"/>
            </w:pPr>
            <w: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</w:t>
            </w:r>
            <w:r>
              <w:t>Justice and Child Protection system contact</w:t>
            </w:r>
          </w:p>
          <w:p w14:paraId="4141A302" w14:textId="77777777" w:rsidR="00906236" w:rsidRDefault="00000000">
            <w:pPr>
              <w:ind w:left="1080" w:hanging="360"/>
            </w:pPr>
            <w: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</w:t>
            </w:r>
            <w:r>
              <w:t>Child removal</w:t>
            </w:r>
          </w:p>
          <w:p w14:paraId="0E176AE8" w14:textId="77777777" w:rsidR="00906236" w:rsidRDefault="00000000">
            <w:pPr>
              <w:ind w:left="1080" w:hanging="360"/>
            </w:pPr>
            <w: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</w:t>
            </w:r>
            <w:r>
              <w:t>Secondary homelessness</w:t>
            </w:r>
          </w:p>
          <w:p w14:paraId="336CFE54" w14:textId="77777777" w:rsidR="00906236" w:rsidRDefault="00000000">
            <w:pPr>
              <w:ind w:left="1080" w:hanging="360"/>
            </w:pPr>
            <w: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</w:t>
            </w:r>
            <w:r>
              <w:t>Financial instability</w:t>
            </w:r>
          </w:p>
          <w:p w14:paraId="7765B142" w14:textId="77777777" w:rsidR="00906236" w:rsidRDefault="00000000">
            <w:pPr>
              <w:ind w:left="1080" w:hanging="360"/>
            </w:pPr>
            <w: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</w:t>
            </w:r>
            <w:r>
              <w:t>Aboriginality</w:t>
            </w:r>
          </w:p>
        </w:tc>
      </w:tr>
    </w:tbl>
    <w:p w14:paraId="3682C8E9" w14:textId="77777777" w:rsidR="00906236" w:rsidRDefault="00000000">
      <w:pPr>
        <w:spacing w:after="160"/>
        <w:rPr>
          <w:b/>
          <w:bCs/>
          <w:i/>
          <w:iCs/>
        </w:rPr>
      </w:pPr>
      <w:r>
        <w:rPr>
          <w:b/>
          <w:bCs/>
          <w:i/>
          <w:iCs/>
        </w:rPr>
        <w:t xml:space="preserve"> </w:t>
      </w:r>
    </w:p>
    <w:tbl>
      <w:tblPr>
        <w:tblStyle w:val="a0"/>
        <w:tblW w:w="2088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20" w:firstRow="1" w:lastRow="0" w:firstColumn="0" w:lastColumn="0" w:noHBand="1" w:noVBand="1"/>
      </w:tblPr>
      <w:tblGrid>
        <w:gridCol w:w="5280"/>
        <w:gridCol w:w="8910"/>
        <w:gridCol w:w="6690"/>
      </w:tblGrid>
      <w:tr w:rsidR="00906236" w14:paraId="15F16B5F" w14:textId="77777777" w:rsidTr="00C56CC7">
        <w:trPr>
          <w:trHeight w:val="750"/>
        </w:trPr>
        <w:tc>
          <w:tcPr>
            <w:tcW w:w="5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625554" w14:textId="77777777" w:rsidR="00906236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Step 1: How would you respond to this student using a UDL lens?</w:t>
            </w:r>
          </w:p>
        </w:tc>
        <w:tc>
          <w:tcPr>
            <w:tcW w:w="89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706AAF" w14:textId="77777777" w:rsidR="00906236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Step 2: How would you respond to this student using the trauma-responsive framework as a lens?</w:t>
            </w:r>
          </w:p>
        </w:tc>
        <w:tc>
          <w:tcPr>
            <w:tcW w:w="66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B97604" w14:textId="77777777" w:rsidR="00906236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Step 3: What do you notice when you </w:t>
            </w:r>
            <w:proofErr w:type="gramStart"/>
            <w:r>
              <w:rPr>
                <w:b/>
                <w:bCs/>
              </w:rPr>
              <w:t>linked</w:t>
            </w:r>
            <w:proofErr w:type="gramEnd"/>
            <w:r>
              <w:rPr>
                <w:b/>
                <w:bCs/>
              </w:rPr>
              <w:t xml:space="preserve"> both practices together?</w:t>
            </w:r>
          </w:p>
        </w:tc>
      </w:tr>
      <w:tr w:rsidR="00906236" w14:paraId="01C39873" w14:textId="77777777" w:rsidTr="00C56CC7">
        <w:trPr>
          <w:trHeight w:val="2512"/>
        </w:trPr>
        <w:tc>
          <w:tcPr>
            <w:tcW w:w="52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B0CEFC" w14:textId="77777777" w:rsidR="00906236" w:rsidRDefault="00000000">
            <w:pPr>
              <w:numPr>
                <w:ilvl w:val="0"/>
                <w:numId w:val="2"/>
              </w:numPr>
            </w:pPr>
            <w:r>
              <w:t xml:space="preserve">Helping the student to feel safe, offering peer support. </w:t>
            </w:r>
          </w:p>
          <w:p w14:paraId="3F019195" w14:textId="77777777" w:rsidR="00906236" w:rsidRDefault="00000000">
            <w:pPr>
              <w:numPr>
                <w:ilvl w:val="0"/>
                <w:numId w:val="2"/>
              </w:numPr>
            </w:pPr>
            <w:r>
              <w:t>Listening to what they need or want.</w:t>
            </w:r>
          </w:p>
          <w:p w14:paraId="3A3ADA85" w14:textId="77777777" w:rsidR="00906236" w:rsidRDefault="00000000">
            <w:pPr>
              <w:numPr>
                <w:ilvl w:val="0"/>
                <w:numId w:val="2"/>
              </w:numPr>
            </w:pPr>
            <w:r>
              <w:t xml:space="preserve">Could flag with teaching team that this student may require additional support to meet inherent course requirements </w:t>
            </w:r>
            <w:proofErr w:type="spellStart"/>
            <w:r>
              <w:t>eg</w:t>
            </w:r>
            <w:proofErr w:type="spellEnd"/>
            <w:r>
              <w:t xml:space="preserve"> clinical placements.</w:t>
            </w:r>
          </w:p>
          <w:p w14:paraId="7EDDEE8A" w14:textId="77777777" w:rsidR="00906236" w:rsidRDefault="00000000">
            <w:pPr>
              <w:numPr>
                <w:ilvl w:val="0"/>
                <w:numId w:val="2"/>
              </w:numPr>
            </w:pPr>
            <w:proofErr w:type="gramStart"/>
            <w:r>
              <w:lastRenderedPageBreak/>
              <w:t>is</w:t>
            </w:r>
            <w:proofErr w:type="gramEnd"/>
            <w:r>
              <w:t xml:space="preserve"> there additional financial support available, and how can you support the </w:t>
            </w:r>
            <w:proofErr w:type="gramStart"/>
            <w:r>
              <w:t>student</w:t>
            </w:r>
            <w:proofErr w:type="gramEnd"/>
            <w:r>
              <w:t xml:space="preserve"> to access these?</w:t>
            </w:r>
          </w:p>
          <w:p w14:paraId="23151640" w14:textId="77777777" w:rsidR="00906236" w:rsidRDefault="00000000">
            <w:pPr>
              <w:numPr>
                <w:ilvl w:val="0"/>
                <w:numId w:val="2"/>
              </w:numPr>
            </w:pPr>
            <w:r>
              <w:t xml:space="preserve">Can </w:t>
            </w:r>
            <w:proofErr w:type="gramStart"/>
            <w:r>
              <w:t>student</w:t>
            </w:r>
            <w:proofErr w:type="gramEnd"/>
            <w:r>
              <w:t xml:space="preserve"> be given priority for placements close to where they live?</w:t>
            </w:r>
          </w:p>
          <w:p w14:paraId="7B03614D" w14:textId="77777777" w:rsidR="00906236" w:rsidRDefault="00000000">
            <w:pPr>
              <w:numPr>
                <w:ilvl w:val="0"/>
                <w:numId w:val="2"/>
              </w:numPr>
            </w:pPr>
            <w:r>
              <w:t>Is there a student (or professional) mentor program to offer peer support through the student journey?</w:t>
            </w:r>
          </w:p>
          <w:p w14:paraId="4BB8AED3" w14:textId="77777777" w:rsidR="00906236" w:rsidRDefault="00000000">
            <w:pPr>
              <w:numPr>
                <w:ilvl w:val="0"/>
                <w:numId w:val="2"/>
              </w:numPr>
            </w:pPr>
            <w:r>
              <w:t>loans or uniform provision to assist in reducing additional costs for the course of study</w:t>
            </w:r>
          </w:p>
          <w:p w14:paraId="0717A534" w14:textId="77777777" w:rsidR="00906236" w:rsidRDefault="00000000">
            <w:pPr>
              <w:numPr>
                <w:ilvl w:val="0"/>
                <w:numId w:val="2"/>
              </w:numPr>
            </w:pPr>
            <w:r>
              <w:t>Using inclusive language and representations in learning materials and class.</w:t>
            </w:r>
          </w:p>
          <w:p w14:paraId="3129797C" w14:textId="77777777" w:rsidR="00906236" w:rsidRDefault="00000000">
            <w:pPr>
              <w:numPr>
                <w:ilvl w:val="0"/>
                <w:numId w:val="2"/>
              </w:numPr>
            </w:pPr>
            <w:r>
              <w:t>Online learning materials and opportunities to connect with her instructor and peers via asynchronous learning.</w:t>
            </w:r>
          </w:p>
          <w:p w14:paraId="1F26495D" w14:textId="77777777" w:rsidR="00906236" w:rsidRDefault="00000000">
            <w:pPr>
              <w:numPr>
                <w:ilvl w:val="0"/>
                <w:numId w:val="2"/>
              </w:numPr>
            </w:pPr>
            <w:r>
              <w:t xml:space="preserve">Structuring </w:t>
            </w:r>
            <w:proofErr w:type="spellStart"/>
            <w:r>
              <w:t>prac</w:t>
            </w:r>
            <w:proofErr w:type="spellEnd"/>
            <w:r>
              <w:t xml:space="preserve"> sessions using blocks, not dispersed across different days of the week, and exploring options for practice in AIN work context</w:t>
            </w:r>
          </w:p>
          <w:p w14:paraId="1AD93AEC" w14:textId="77777777" w:rsidR="00906236" w:rsidRDefault="00000000">
            <w:pPr>
              <w:numPr>
                <w:ilvl w:val="0"/>
                <w:numId w:val="2"/>
              </w:numPr>
            </w:pPr>
            <w:r>
              <w:t xml:space="preserve">can we build upon her relevant work as an IAN - </w:t>
            </w:r>
            <w:proofErr w:type="spellStart"/>
            <w:r>
              <w:t>eg</w:t>
            </w:r>
            <w:proofErr w:type="spellEnd"/>
            <w:r>
              <w:t xml:space="preserve"> could she take any units where this could be used for course credit? </w:t>
            </w:r>
          </w:p>
          <w:p w14:paraId="1AB623D0" w14:textId="77777777" w:rsidR="00906236" w:rsidRDefault="00000000">
            <w:pPr>
              <w:numPr>
                <w:ilvl w:val="0"/>
                <w:numId w:val="2"/>
              </w:numPr>
            </w:pPr>
            <w:r>
              <w:t xml:space="preserve">with </w:t>
            </w:r>
            <w:proofErr w:type="spellStart"/>
            <w:r>
              <w:t>prac</w:t>
            </w:r>
            <w:proofErr w:type="spellEnd"/>
            <w:r>
              <w:t xml:space="preserve"> classes: ensure the requirements for attendance </w:t>
            </w:r>
            <w:proofErr w:type="spellStart"/>
            <w:r>
              <w:t>etc</w:t>
            </w:r>
            <w:proofErr w:type="spellEnd"/>
            <w:r>
              <w:t xml:space="preserve"> are clearly outlined at the beginning of term, and flag where flexibility exists/what to do if any milestones are missed. Are there any opportunities for students to catch </w:t>
            </w:r>
            <w:proofErr w:type="gramStart"/>
            <w:r>
              <w:t>up</w:t>
            </w:r>
            <w:proofErr w:type="gramEnd"/>
            <w:r>
              <w:t xml:space="preserve"> missed classes?</w:t>
            </w:r>
          </w:p>
          <w:p w14:paraId="58889F41" w14:textId="77777777" w:rsidR="00906236" w:rsidRDefault="00000000">
            <w:pPr>
              <w:numPr>
                <w:ilvl w:val="0"/>
                <w:numId w:val="2"/>
              </w:numPr>
            </w:pPr>
            <w:r>
              <w:t>Applying Cultural Safety principles</w:t>
            </w:r>
          </w:p>
          <w:p w14:paraId="0C525F67" w14:textId="77777777" w:rsidR="00906236" w:rsidRDefault="00000000">
            <w:pPr>
              <w:numPr>
                <w:ilvl w:val="0"/>
                <w:numId w:val="2"/>
              </w:numPr>
            </w:pPr>
            <w:r>
              <w:t xml:space="preserve">Promote </w:t>
            </w:r>
            <w:proofErr w:type="spellStart"/>
            <w:r>
              <w:t>CATSINAM</w:t>
            </w:r>
            <w:proofErr w:type="spellEnd"/>
            <w:r>
              <w:t xml:space="preserve"> and encourage </w:t>
            </w:r>
            <w:proofErr w:type="gramStart"/>
            <w:r>
              <w:t>student</w:t>
            </w:r>
            <w:proofErr w:type="gramEnd"/>
            <w:r>
              <w:t xml:space="preserve"> to join</w:t>
            </w:r>
          </w:p>
        </w:tc>
        <w:tc>
          <w:tcPr>
            <w:tcW w:w="89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229D47" w14:textId="77777777" w:rsidR="00906236" w:rsidRDefault="00000000">
            <w:pPr>
              <w:numPr>
                <w:ilvl w:val="0"/>
                <w:numId w:val="2"/>
              </w:numPr>
            </w:pPr>
            <w:r>
              <w:lastRenderedPageBreak/>
              <w:t>Emotional capacity</w:t>
            </w:r>
          </w:p>
          <w:p w14:paraId="7DF882BB" w14:textId="77777777" w:rsidR="00906236" w:rsidRDefault="00000000">
            <w:pPr>
              <w:numPr>
                <w:ilvl w:val="0"/>
                <w:numId w:val="2"/>
              </w:numPr>
            </w:pPr>
            <w:r>
              <w:t xml:space="preserve">Providing students with warning about content/subjects that may be triggering e.g. content on mental health nursing, managing difficult </w:t>
            </w:r>
            <w:proofErr w:type="spellStart"/>
            <w:r>
              <w:t>behaviour</w:t>
            </w:r>
            <w:proofErr w:type="spellEnd"/>
          </w:p>
          <w:p w14:paraId="41BC4D40" w14:textId="77777777" w:rsidR="00906236" w:rsidRDefault="00000000">
            <w:pPr>
              <w:numPr>
                <w:ilvl w:val="0"/>
                <w:numId w:val="2"/>
              </w:numPr>
            </w:pPr>
            <w:r>
              <w:t xml:space="preserve">Making </w:t>
            </w:r>
            <w:proofErr w:type="gramStart"/>
            <w:r>
              <w:t>student</w:t>
            </w:r>
            <w:proofErr w:type="gramEnd"/>
            <w:r>
              <w:t xml:space="preserve"> aware of support available if triggering does occur</w:t>
            </w:r>
          </w:p>
          <w:p w14:paraId="6FEC59E7" w14:textId="77777777" w:rsidR="00906236" w:rsidRDefault="00000000">
            <w:pPr>
              <w:numPr>
                <w:ilvl w:val="0"/>
                <w:numId w:val="2"/>
              </w:numPr>
            </w:pPr>
            <w:r>
              <w:t>Using inclusive language and representations in learning materials and teaching resources.</w:t>
            </w:r>
          </w:p>
          <w:p w14:paraId="5941E1F6" w14:textId="77777777" w:rsidR="00906236" w:rsidRDefault="00000000">
            <w:pPr>
              <w:numPr>
                <w:ilvl w:val="0"/>
                <w:numId w:val="2"/>
              </w:numPr>
            </w:pPr>
            <w:proofErr w:type="gramStart"/>
            <w:r>
              <w:t>what</w:t>
            </w:r>
            <w:proofErr w:type="gramEnd"/>
            <w:r>
              <w:t xml:space="preserve"> opportunities are there to build on-going relationships with teaching team (maybe at course level) for continuity over studies as opposed to just teaching staff which may change frequently with each unit of study</w:t>
            </w:r>
          </w:p>
          <w:p w14:paraId="4F867BB3" w14:textId="77777777" w:rsidR="00906236" w:rsidRDefault="00000000">
            <w:pPr>
              <w:numPr>
                <w:ilvl w:val="0"/>
                <w:numId w:val="2"/>
              </w:numPr>
            </w:pPr>
            <w:r>
              <w:lastRenderedPageBreak/>
              <w:t xml:space="preserve">Actively building trust with the student by developing </w:t>
            </w:r>
            <w:proofErr w:type="gramStart"/>
            <w:r>
              <w:t>relationship</w:t>
            </w:r>
            <w:proofErr w:type="gramEnd"/>
            <w:r>
              <w:t xml:space="preserve">, </w:t>
            </w:r>
            <w:proofErr w:type="spellStart"/>
            <w:r>
              <w:t>offerinflexibility</w:t>
            </w:r>
            <w:proofErr w:type="spellEnd"/>
            <w:r>
              <w:t xml:space="preserve"> </w:t>
            </w:r>
            <w:proofErr w:type="gramStart"/>
            <w:r>
              <w:t>and also</w:t>
            </w:r>
            <w:proofErr w:type="gramEnd"/>
            <w:r>
              <w:t xml:space="preserve"> structure</w:t>
            </w:r>
          </w:p>
          <w:p w14:paraId="754459FD" w14:textId="77777777" w:rsidR="00906236" w:rsidRDefault="00000000">
            <w:pPr>
              <w:numPr>
                <w:ilvl w:val="0"/>
                <w:numId w:val="2"/>
              </w:numPr>
            </w:pPr>
            <w:r>
              <w:t>Develop own cultural capability to offer culturally responsive teaching and support.</w:t>
            </w:r>
          </w:p>
          <w:p w14:paraId="5A3D488D" w14:textId="77777777" w:rsidR="00906236" w:rsidRDefault="00000000">
            <w:pPr>
              <w:numPr>
                <w:ilvl w:val="0"/>
                <w:numId w:val="2"/>
              </w:numPr>
            </w:pPr>
            <w:r>
              <w:t xml:space="preserve">Create opportunities for peer connection and support in online environments (i.e. DB boards, Zoom sessions) </w:t>
            </w:r>
          </w:p>
        </w:tc>
        <w:tc>
          <w:tcPr>
            <w:tcW w:w="6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153CFC" w14:textId="77777777" w:rsidR="00906236" w:rsidRDefault="00906236"/>
          <w:p w14:paraId="55D181BD" w14:textId="77777777" w:rsidR="00906236" w:rsidRDefault="00000000">
            <w:pPr>
              <w:ind w:left="720"/>
            </w:pPr>
            <w:r>
              <w:t>The student will respond positively</w:t>
            </w:r>
            <w:proofErr w:type="gramStart"/>
            <w:r>
              <w:t xml:space="preserve"> ..</w:t>
            </w:r>
            <w:proofErr w:type="gramEnd"/>
          </w:p>
          <w:p w14:paraId="616B029B" w14:textId="77777777" w:rsidR="00906236" w:rsidRDefault="00906236"/>
          <w:p w14:paraId="614FD111" w14:textId="77777777" w:rsidR="00906236" w:rsidRDefault="00000000">
            <w:r>
              <w:t xml:space="preserve">They put the </w:t>
            </w:r>
            <w:proofErr w:type="gramStart"/>
            <w:r>
              <w:t>student</w:t>
            </w:r>
            <w:proofErr w:type="gramEnd"/>
            <w:r>
              <w:t xml:space="preserve"> at the </w:t>
            </w:r>
            <w:proofErr w:type="spellStart"/>
            <w:r>
              <w:t>centre</w:t>
            </w:r>
            <w:proofErr w:type="spellEnd"/>
            <w:r>
              <w:t xml:space="preserve"> of all considerations.</w:t>
            </w:r>
          </w:p>
          <w:p w14:paraId="4E14746F" w14:textId="77777777" w:rsidR="00906236" w:rsidRDefault="00906236"/>
        </w:tc>
      </w:tr>
      <w:tr w:rsidR="00906236" w14:paraId="2976C847" w14:textId="77777777" w:rsidTr="00C56CC7">
        <w:trPr>
          <w:trHeight w:val="2512"/>
        </w:trPr>
        <w:tc>
          <w:tcPr>
            <w:tcW w:w="52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BC2A40" w14:textId="77777777" w:rsidR="00906236" w:rsidRDefault="00906236">
            <w:pPr>
              <w:ind w:left="720" w:hanging="360"/>
            </w:pPr>
          </w:p>
        </w:tc>
        <w:tc>
          <w:tcPr>
            <w:tcW w:w="89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ADB51E" w14:textId="77777777" w:rsidR="00906236" w:rsidRDefault="00906236">
            <w:pPr>
              <w:ind w:left="720" w:hanging="360"/>
            </w:pPr>
          </w:p>
        </w:tc>
        <w:tc>
          <w:tcPr>
            <w:tcW w:w="6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09FE8A" w14:textId="77777777" w:rsidR="00906236" w:rsidRDefault="00906236"/>
        </w:tc>
      </w:tr>
    </w:tbl>
    <w:p w14:paraId="4CEE24F5" w14:textId="77777777" w:rsidR="00906236" w:rsidRDefault="00906236">
      <w:pPr>
        <w:spacing w:after="160"/>
      </w:pPr>
    </w:p>
    <w:sectPr w:rsidR="00906236">
      <w:pgSz w:w="23811" w:h="16838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8CB7F9E-8D8B-4283-AE95-C20FE4A5169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0641A79B-A74E-4412-BF1F-2B2A81D5906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055A15"/>
    <w:multiLevelType w:val="multilevel"/>
    <w:tmpl w:val="431E64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ADC0321"/>
    <w:multiLevelType w:val="multilevel"/>
    <w:tmpl w:val="6818D86A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600915F6"/>
    <w:multiLevelType w:val="multilevel"/>
    <w:tmpl w:val="D7D83CF4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6DD374D8"/>
    <w:multiLevelType w:val="multilevel"/>
    <w:tmpl w:val="CC1E1FA4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num w:numId="1" w16cid:durableId="416251701">
    <w:abstractNumId w:val="2"/>
  </w:num>
  <w:num w:numId="2" w16cid:durableId="98068472">
    <w:abstractNumId w:val="0"/>
  </w:num>
  <w:num w:numId="3" w16cid:durableId="1225411162">
    <w:abstractNumId w:val="3"/>
  </w:num>
  <w:num w:numId="4" w16cid:durableId="2399470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236"/>
    <w:rsid w:val="007665DF"/>
    <w:rsid w:val="00906236"/>
    <w:rsid w:val="00C5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7DA3B6"/>
  <w15:docId w15:val="{72E7174E-C4AD-4C9C-95D8-C89921189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A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cs.google.com/document/d/1oZJGpaJklGZfdwodDUbzC1eR6707JZc-hMrUyn9IaRk/edit?usp=sharing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668</Words>
  <Characters>3808</Characters>
  <Application>Microsoft Office Word</Application>
  <DocSecurity>0</DocSecurity>
  <Lines>31</Lines>
  <Paragraphs>8</Paragraphs>
  <ScaleCrop>false</ScaleCrop>
  <Company/>
  <LinksUpToDate>false</LinksUpToDate>
  <CharactersWithSpaces>4468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Kylie Geard</cp:lastModifiedBy>
  <cp:revision>2</cp:revision>
  <dcterms:created xsi:type="dcterms:W3CDTF">2026-08-06T14:42:00Z</dcterms:created>
  <dcterms:modified xsi:type="dcterms:W3CDTF">2026-08-06T14:42:00Z</dcterms:modified>
</cp:coreProperties>
</file>