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88C9" w14:textId="77777777" w:rsidR="00D5168C" w:rsidRDefault="00D5168C" w:rsidP="00B21B83">
      <w:pPr>
        <w:pStyle w:val="Heading1"/>
      </w:pPr>
      <w:r>
        <w:t>Microsoft Accessibility 101</w:t>
      </w:r>
    </w:p>
    <w:p w14:paraId="73291306" w14:textId="77777777" w:rsidR="00D5168C" w:rsidRDefault="004177CC" w:rsidP="00D5168C">
      <w:pPr>
        <w:pStyle w:val="Heading2"/>
        <w:rPr>
          <w:rFonts w:eastAsiaTheme="majorEastAsia"/>
          <w:sz w:val="36"/>
          <w:szCs w:val="36"/>
          <w:lang w:val="en-GB"/>
        </w:rPr>
      </w:pPr>
      <w:r w:rsidRPr="004177CC">
        <w:t xml:space="preserve">Slide </w:t>
      </w:r>
      <w:r w:rsidR="00E33210">
        <w:t>1:</w:t>
      </w:r>
      <w:r w:rsidR="00212200" w:rsidRPr="00212200">
        <w:t xml:space="preserve"> </w:t>
      </w:r>
      <w:r w:rsidR="00D5168C" w:rsidRPr="00D5168C">
        <w:rPr>
          <w:lang w:val="en-GB"/>
        </w:rPr>
        <w:t>Build an Inclusive Classroom with Microsoft 365</w:t>
      </w:r>
    </w:p>
    <w:p w14:paraId="19210B54" w14:textId="1DFE2903" w:rsidR="00E33210" w:rsidRDefault="00E33210" w:rsidP="0064365C">
      <w:pPr>
        <w:pStyle w:val="Heading2"/>
      </w:pPr>
      <w:r w:rsidRPr="004177CC">
        <w:t xml:space="preserve">Slide </w:t>
      </w:r>
      <w:r>
        <w:t xml:space="preserve">2: </w:t>
      </w:r>
    </w:p>
    <w:p w14:paraId="4533185F" w14:textId="77777777" w:rsidR="00D60951" w:rsidRPr="00B62B2A" w:rsidRDefault="00D60951" w:rsidP="00DB77B7">
      <w:pPr>
        <w:rPr>
          <w:b/>
          <w:bCs/>
          <w:sz w:val="24"/>
          <w:szCs w:val="24"/>
        </w:rPr>
      </w:pPr>
      <w:r w:rsidRPr="00D60951">
        <w:rPr>
          <w:sz w:val="24"/>
          <w:szCs w:val="24"/>
        </w:rPr>
        <w:t>Conor McHoull</w:t>
      </w:r>
      <w:r w:rsidRPr="00B62B2A">
        <w:rPr>
          <w:sz w:val="24"/>
          <w:szCs w:val="24"/>
        </w:rPr>
        <w:t>, Education Success Manager, Aotearoa &amp; Tasmania</w:t>
      </w:r>
    </w:p>
    <w:p w14:paraId="50FFD018" w14:textId="6BE5F2B6" w:rsidR="00D60951" w:rsidRPr="00B62B2A" w:rsidRDefault="00A75DF0" w:rsidP="00DB77B7">
      <w:pPr>
        <w:rPr>
          <w:b/>
          <w:bCs/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a</w:t>
        </w:r>
        <w:r w:rsidR="00D60951" w:rsidRPr="00A75DF0">
          <w:rPr>
            <w:rStyle w:val="Hyperlink"/>
            <w:sz w:val="24"/>
            <w:szCs w:val="24"/>
          </w:rPr>
          <w:t>ka.ms/conorm</w:t>
        </w:r>
      </w:hyperlink>
    </w:p>
    <w:p w14:paraId="1CC55BBE" w14:textId="77777777" w:rsidR="00C12A68" w:rsidRPr="00C12A68" w:rsidRDefault="00C12A68" w:rsidP="00DB77B7">
      <w:pPr>
        <w:rPr>
          <w:b/>
          <w:bCs/>
          <w:sz w:val="24"/>
          <w:szCs w:val="24"/>
        </w:rPr>
      </w:pPr>
      <w:r w:rsidRPr="00C12A68">
        <w:rPr>
          <w:sz w:val="24"/>
          <w:szCs w:val="24"/>
        </w:rPr>
        <w:t>Empowering every student in Aotearoa to achieve more</w:t>
      </w:r>
    </w:p>
    <w:p w14:paraId="6034D5DE" w14:textId="64E9D211" w:rsidR="00352CD6" w:rsidRDefault="007E3676" w:rsidP="00E62AD5">
      <w:pPr>
        <w:pStyle w:val="Heading2"/>
      </w:pPr>
      <w:r w:rsidRPr="004177CC">
        <w:t xml:space="preserve">Slide </w:t>
      </w:r>
      <w:r>
        <w:t>3</w:t>
      </w:r>
      <w:r w:rsidR="00E33210">
        <w:t xml:space="preserve">: </w:t>
      </w:r>
    </w:p>
    <w:p w14:paraId="202E29B7" w14:textId="77777777" w:rsidR="006F41F3" w:rsidRPr="00B62B2A" w:rsidRDefault="006F41F3" w:rsidP="00DB77B7">
      <w:pPr>
        <w:rPr>
          <w:b/>
          <w:bCs/>
        </w:rPr>
      </w:pPr>
      <w:r w:rsidRPr="00B62B2A">
        <w:t>There are no limits to what people can achieve when technology reflects the diversity of everyone.</w:t>
      </w:r>
    </w:p>
    <w:p w14:paraId="1BFE458C" w14:textId="77777777" w:rsidR="00B21B83" w:rsidRDefault="00B62B2A" w:rsidP="00B62B2A">
      <w:pPr>
        <w:rPr>
          <w:sz w:val="24"/>
          <w:szCs w:val="24"/>
          <w:lang w:val="en-US"/>
        </w:rPr>
      </w:pPr>
      <w:r w:rsidRPr="00B62B2A">
        <w:rPr>
          <w:sz w:val="24"/>
          <w:szCs w:val="24"/>
          <w:lang w:val="en-US"/>
        </w:rPr>
        <w:t>Regardless of…</w:t>
      </w:r>
    </w:p>
    <w:p w14:paraId="6D4DE439" w14:textId="77777777" w:rsidR="00B21B83" w:rsidRPr="00B21B83" w:rsidRDefault="00B62B2A" w:rsidP="00B21B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B21B83">
        <w:rPr>
          <w:sz w:val="24"/>
          <w:szCs w:val="24"/>
          <w:lang w:val="en-US"/>
        </w:rPr>
        <w:t>Ability</w:t>
      </w:r>
    </w:p>
    <w:p w14:paraId="1CAE50E4" w14:textId="77777777" w:rsidR="00B21B83" w:rsidRPr="00B21B83" w:rsidRDefault="00B62B2A" w:rsidP="00B21B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B21B83">
        <w:rPr>
          <w:sz w:val="24"/>
          <w:szCs w:val="24"/>
          <w:lang w:val="en-US"/>
        </w:rPr>
        <w:t>Income</w:t>
      </w:r>
    </w:p>
    <w:p w14:paraId="59868F66" w14:textId="77777777" w:rsidR="00B21B83" w:rsidRPr="00B21B83" w:rsidRDefault="00B62B2A" w:rsidP="00B21B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B21B83">
        <w:rPr>
          <w:sz w:val="24"/>
          <w:szCs w:val="24"/>
          <w:lang w:val="en-US"/>
        </w:rPr>
        <w:t>Language</w:t>
      </w:r>
    </w:p>
    <w:p w14:paraId="2AFF3E4F" w14:textId="77777777" w:rsidR="00B21B83" w:rsidRPr="00B21B83" w:rsidRDefault="00B62B2A" w:rsidP="00B21B83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B21B83">
        <w:rPr>
          <w:sz w:val="24"/>
          <w:szCs w:val="24"/>
          <w:lang w:val="en-US"/>
        </w:rPr>
        <w:t>Location/Mobility</w:t>
      </w:r>
    </w:p>
    <w:p w14:paraId="2E64D191" w14:textId="1D062F6C" w:rsidR="00B62B2A" w:rsidRPr="00B21B83" w:rsidRDefault="00B62B2A" w:rsidP="00B21B8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21B83">
        <w:rPr>
          <w:sz w:val="24"/>
          <w:szCs w:val="24"/>
          <w:lang w:val="en-US"/>
        </w:rPr>
        <w:t>Identity</w:t>
      </w:r>
    </w:p>
    <w:p w14:paraId="33373B0E" w14:textId="3DB2E758" w:rsidR="00D94D45" w:rsidRDefault="007E3676" w:rsidP="004B5663">
      <w:pPr>
        <w:pStyle w:val="Heading2"/>
      </w:pPr>
      <w:r>
        <w:t xml:space="preserve">Slide 4: </w:t>
      </w:r>
      <w:r w:rsidR="003705F7" w:rsidRPr="003705F7">
        <w:rPr>
          <w:lang w:val="en-US"/>
        </w:rPr>
        <w:t>Engaging every learner in a diverse classroom</w:t>
      </w:r>
    </w:p>
    <w:p w14:paraId="398614E5" w14:textId="77777777" w:rsidR="00024654" w:rsidRPr="00024654" w:rsidRDefault="00257683" w:rsidP="006E60A3">
      <w:pPr>
        <w:pStyle w:val="ListParagraph"/>
        <w:numPr>
          <w:ilvl w:val="0"/>
          <w:numId w:val="9"/>
        </w:numPr>
      </w:pPr>
      <w:r>
        <w:t xml:space="preserve">Up to 50% </w:t>
      </w:r>
      <w:r w:rsidR="00024654" w:rsidRPr="006E60A3">
        <w:rPr>
          <w:lang w:val="en-US"/>
        </w:rPr>
        <w:t>of instructional time can be lost to managing students’ needs, including assistive technology</w:t>
      </w:r>
    </w:p>
    <w:p w14:paraId="1DEA4A22" w14:textId="5F83D0B7" w:rsidR="00024654" w:rsidRPr="00024654" w:rsidRDefault="00257683" w:rsidP="006E60A3">
      <w:pPr>
        <w:pStyle w:val="ListParagraph"/>
        <w:numPr>
          <w:ilvl w:val="0"/>
          <w:numId w:val="9"/>
        </w:numPr>
      </w:pPr>
      <w:r>
        <w:t>Virtually 100%</w:t>
      </w:r>
      <w:r w:rsidR="00024654">
        <w:t xml:space="preserve"> </w:t>
      </w:r>
      <w:r w:rsidR="00024654" w:rsidRPr="006E60A3">
        <w:rPr>
          <w:lang w:val="en-US"/>
        </w:rPr>
        <w:t>of schools in Australia/New Zealand have students with identified learning difficulties enrolled</w:t>
      </w:r>
    </w:p>
    <w:p w14:paraId="206E4805" w14:textId="6582EAFC" w:rsidR="008E3F71" w:rsidRPr="008E3F71" w:rsidRDefault="00257683" w:rsidP="006E60A3">
      <w:pPr>
        <w:pStyle w:val="ListParagraph"/>
        <w:numPr>
          <w:ilvl w:val="0"/>
          <w:numId w:val="9"/>
        </w:numPr>
      </w:pPr>
      <w:r>
        <w:t>About 20%</w:t>
      </w:r>
      <w:r w:rsidR="00024654">
        <w:t xml:space="preserve"> </w:t>
      </w:r>
      <w:r w:rsidR="008E3F71" w:rsidRPr="006E60A3">
        <w:rPr>
          <w:lang w:val="en-US"/>
        </w:rPr>
        <w:t>of students in Australian/NZ schools require inclusive education support</w:t>
      </w:r>
    </w:p>
    <w:p w14:paraId="74906BE8" w14:textId="77777777" w:rsidR="008E3F71" w:rsidRPr="008E3F71" w:rsidRDefault="00257683" w:rsidP="006E60A3">
      <w:pPr>
        <w:pStyle w:val="ListParagraph"/>
        <w:numPr>
          <w:ilvl w:val="0"/>
          <w:numId w:val="9"/>
        </w:numPr>
      </w:pPr>
      <w:r>
        <w:t xml:space="preserve">Approx 25% </w:t>
      </w:r>
      <w:r w:rsidR="008E3F71" w:rsidRPr="006E60A3">
        <w:rPr>
          <w:lang w:val="en-US"/>
        </w:rPr>
        <w:t xml:space="preserve">of Australian students are from a language background other than English </w:t>
      </w:r>
    </w:p>
    <w:p w14:paraId="164B1E92" w14:textId="6779EBF7" w:rsidR="003A300A" w:rsidRDefault="003A300A" w:rsidP="00CC0172">
      <w:pPr>
        <w:pStyle w:val="Heading2"/>
      </w:pPr>
      <w:r>
        <w:t>Slide 5:</w:t>
      </w:r>
      <w:r w:rsidR="0080729A" w:rsidRPr="00C6603F">
        <w:t xml:space="preserve"> </w:t>
      </w:r>
      <w:r w:rsidR="00C6603F" w:rsidRPr="00C6603F">
        <w:t>Building a foundation for success</w:t>
      </w:r>
      <w:r w:rsidR="00C6603F" w:rsidRPr="00C6603F">
        <w:rPr>
          <w:rFonts w:cstheme="minorBidi"/>
          <w:b w:val="0"/>
          <w:bCs w:val="0"/>
          <w:sz w:val="22"/>
          <w:szCs w:val="22"/>
          <w:lang w:val="en-US"/>
        </w:rPr>
        <w:t xml:space="preserve">  </w:t>
      </w:r>
    </w:p>
    <w:p w14:paraId="160B072C" w14:textId="77777777" w:rsidR="00C6603F" w:rsidRDefault="00C6603F" w:rsidP="00DB77B7">
      <w:pPr>
        <w:rPr>
          <w:b/>
          <w:bCs/>
        </w:rPr>
      </w:pPr>
      <w:r w:rsidRPr="00C6603F">
        <w:t>Inclusive education tools give more students personalised access to their curriculum, optimise educator time, and improve learning outcomes.</w:t>
      </w:r>
    </w:p>
    <w:p w14:paraId="3208B618" w14:textId="4D261BCB" w:rsidR="00C719E9" w:rsidRPr="00C719E9" w:rsidRDefault="00C719E9" w:rsidP="006E60A3">
      <w:pPr>
        <w:pStyle w:val="ListParagraph"/>
        <w:numPr>
          <w:ilvl w:val="0"/>
          <w:numId w:val="10"/>
        </w:numPr>
      </w:pPr>
      <w:r w:rsidRPr="006E60A3">
        <w:rPr>
          <w:lang w:val="en-US"/>
        </w:rPr>
        <w:t>Students increase</w:t>
      </w:r>
      <w:r w:rsidR="00B33E59" w:rsidRPr="006E60A3">
        <w:rPr>
          <w:lang w:val="en-US"/>
        </w:rPr>
        <w:t xml:space="preserve"> </w:t>
      </w:r>
      <w:r w:rsidRPr="006E60A3">
        <w:rPr>
          <w:lang w:val="en-US"/>
        </w:rPr>
        <w:t>independence and experience a reduction of stigma</w:t>
      </w:r>
    </w:p>
    <w:p w14:paraId="0AA87243" w14:textId="24919F1B" w:rsidR="00C719E9" w:rsidRPr="00C719E9" w:rsidRDefault="00C719E9" w:rsidP="006E60A3">
      <w:pPr>
        <w:pStyle w:val="ListParagraph"/>
        <w:numPr>
          <w:ilvl w:val="0"/>
          <w:numId w:val="10"/>
        </w:numPr>
      </w:pPr>
      <w:r w:rsidRPr="006E60A3">
        <w:rPr>
          <w:lang w:val="en-US"/>
        </w:rPr>
        <w:t>Educators are more empowered to engage every learner</w:t>
      </w:r>
    </w:p>
    <w:p w14:paraId="118D3B7C" w14:textId="493C99CA" w:rsidR="00C719E9" w:rsidRPr="00C719E9" w:rsidRDefault="00C719E9" w:rsidP="006E60A3">
      <w:pPr>
        <w:pStyle w:val="ListParagraph"/>
        <w:numPr>
          <w:ilvl w:val="0"/>
          <w:numId w:val="10"/>
        </w:numPr>
      </w:pPr>
      <w:r w:rsidRPr="006E60A3">
        <w:rPr>
          <w:lang w:val="en-US"/>
        </w:rPr>
        <w:t>Institutions build reputations as positive places that promote equity and inclusion</w:t>
      </w:r>
    </w:p>
    <w:p w14:paraId="67C32427" w14:textId="6C42D239" w:rsidR="00554143" w:rsidRDefault="00B244DA" w:rsidP="00F80276">
      <w:pPr>
        <w:pStyle w:val="Heading2"/>
      </w:pPr>
      <w:r>
        <w:t>Slide 6</w:t>
      </w:r>
      <w:r w:rsidR="00D94D45">
        <w:t xml:space="preserve">: </w:t>
      </w:r>
      <w:r w:rsidR="00025E69" w:rsidRPr="00025E69">
        <w:rPr>
          <w:lang w:val="en-US"/>
        </w:rPr>
        <w:t>Promoting independent learning</w:t>
      </w:r>
    </w:p>
    <w:p w14:paraId="152A38F4" w14:textId="77777777" w:rsidR="00A75DF0" w:rsidRPr="00A75DF0" w:rsidRDefault="00A75DF0" w:rsidP="00A75DF0">
      <w:r w:rsidRPr="00A75DF0">
        <w:rPr>
          <w:lang w:val="en-US"/>
        </w:rPr>
        <w:t>Accessible technologies help students with disabilities unlock their full potential by addressing a diversity of needs:</w:t>
      </w:r>
    </w:p>
    <w:p w14:paraId="618DD6E7" w14:textId="20E433F8" w:rsidR="009B5DDF" w:rsidRDefault="00025E69" w:rsidP="0063327D">
      <w:r>
        <w:t>Learning</w:t>
      </w:r>
    </w:p>
    <w:p w14:paraId="659A1026" w14:textId="77777777" w:rsidR="00025E69" w:rsidRPr="00A75DF0" w:rsidRDefault="00025E6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A75DF0">
        <w:rPr>
          <w:lang w:val="en-US"/>
        </w:rPr>
        <w:lastRenderedPageBreak/>
        <w:t xml:space="preserve">Dyslexia </w:t>
      </w:r>
    </w:p>
    <w:p w14:paraId="626A7CE9" w14:textId="77777777" w:rsidR="00025E69" w:rsidRPr="00A75DF0" w:rsidRDefault="00025E6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A75DF0">
        <w:rPr>
          <w:lang w:val="en-US"/>
        </w:rPr>
        <w:t xml:space="preserve">Dysgraphia </w:t>
      </w:r>
    </w:p>
    <w:p w14:paraId="2A46E132" w14:textId="77777777" w:rsidR="00025E69" w:rsidRPr="00A75DF0" w:rsidRDefault="00025E6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A75DF0">
        <w:rPr>
          <w:lang w:val="en-US"/>
        </w:rPr>
        <w:t xml:space="preserve">Dyscalculia </w:t>
      </w:r>
    </w:p>
    <w:p w14:paraId="788E7B68" w14:textId="232DF410" w:rsidR="00025E69" w:rsidRDefault="00025E69" w:rsidP="0063327D">
      <w:r>
        <w:t>Visual</w:t>
      </w:r>
    </w:p>
    <w:p w14:paraId="434B69DB" w14:textId="77777777" w:rsidR="00E02EEF" w:rsidRPr="00A75DF0" w:rsidRDefault="00E02EE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E02EEF">
        <w:rPr>
          <w:lang w:val="en-US"/>
        </w:rPr>
        <w:t>Low vision</w:t>
      </w:r>
    </w:p>
    <w:p w14:paraId="3F28C263" w14:textId="77777777" w:rsidR="00E02EEF" w:rsidRPr="00A75DF0" w:rsidRDefault="00E02EE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E02EEF">
        <w:rPr>
          <w:lang w:val="en-US"/>
        </w:rPr>
        <w:t>Blind</w:t>
      </w:r>
    </w:p>
    <w:p w14:paraId="19B622EA" w14:textId="77777777" w:rsidR="00E02EEF" w:rsidRPr="00A75DF0" w:rsidRDefault="00E02EE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E02EEF">
        <w:rPr>
          <w:lang w:val="en-US"/>
        </w:rPr>
        <w:t>Colorblind</w:t>
      </w:r>
    </w:p>
    <w:p w14:paraId="45999085" w14:textId="463857DB" w:rsidR="00025E69" w:rsidRDefault="00E02EEF" w:rsidP="0063327D">
      <w:r>
        <w:t>Hearing</w:t>
      </w:r>
    </w:p>
    <w:p w14:paraId="736F92E5" w14:textId="77777777" w:rsidR="00E02EEF" w:rsidRPr="00A75DF0" w:rsidRDefault="00E02EE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E02EEF">
        <w:rPr>
          <w:lang w:val="en-US"/>
        </w:rPr>
        <w:t>Deaf</w:t>
      </w:r>
    </w:p>
    <w:p w14:paraId="1A635374" w14:textId="77777777" w:rsidR="00E02EEF" w:rsidRPr="00A75DF0" w:rsidRDefault="00E02EE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E02EEF">
        <w:rPr>
          <w:lang w:val="en-US"/>
        </w:rPr>
        <w:t>Hard of Hearing</w:t>
      </w:r>
    </w:p>
    <w:p w14:paraId="77D5D9DF" w14:textId="10579DCF" w:rsidR="00E02EEF" w:rsidRDefault="00E16726" w:rsidP="00E16726">
      <w:r w:rsidRPr="00E16726">
        <w:t>Mobility</w:t>
      </w:r>
    </w:p>
    <w:p w14:paraId="26ABBD5B" w14:textId="77777777" w:rsidR="009E13CF" w:rsidRPr="00A75DF0" w:rsidRDefault="009E13C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9E13CF">
        <w:rPr>
          <w:lang w:val="en-US"/>
        </w:rPr>
        <w:t>Cerebral Palsy</w:t>
      </w:r>
    </w:p>
    <w:p w14:paraId="258C07EE" w14:textId="77777777" w:rsidR="009E13CF" w:rsidRPr="00A75DF0" w:rsidRDefault="009E13C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9E13CF">
        <w:rPr>
          <w:lang w:val="en-US"/>
        </w:rPr>
        <w:t>Muscle Dystrophy</w:t>
      </w:r>
    </w:p>
    <w:p w14:paraId="5CA8C880" w14:textId="5220B5F5" w:rsidR="009E13CF" w:rsidRPr="00A75DF0" w:rsidRDefault="009E13CF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9E13CF">
        <w:rPr>
          <w:lang w:val="en-US"/>
        </w:rPr>
        <w:t>Amputation</w:t>
      </w:r>
    </w:p>
    <w:p w14:paraId="79D0E81F" w14:textId="3AF17881" w:rsidR="009E13CF" w:rsidRPr="009E13CF" w:rsidRDefault="009E13CF" w:rsidP="009E13CF">
      <w:r w:rsidRPr="009E13CF">
        <w:t>Neurodiversity</w:t>
      </w:r>
    </w:p>
    <w:p w14:paraId="1607C94A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Autism</w:t>
      </w:r>
    </w:p>
    <w:p w14:paraId="43C1E6BC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ADD/ADHA</w:t>
      </w:r>
    </w:p>
    <w:p w14:paraId="00BDA5C0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Seizure</w:t>
      </w:r>
    </w:p>
    <w:p w14:paraId="2AFAAD9A" w14:textId="74CD6069" w:rsidR="00E02EEF" w:rsidRDefault="00613CBD" w:rsidP="00E16726">
      <w:r>
        <w:t>Mental Health</w:t>
      </w:r>
    </w:p>
    <w:p w14:paraId="74BDAC43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Anxiety</w:t>
      </w:r>
    </w:p>
    <w:p w14:paraId="2B8669D9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Depression</w:t>
      </w:r>
    </w:p>
    <w:p w14:paraId="5E9765B3" w14:textId="77777777" w:rsidR="00613CBD" w:rsidRPr="00A75DF0" w:rsidRDefault="00613CBD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613CBD">
        <w:rPr>
          <w:lang w:val="en-US"/>
        </w:rPr>
        <w:t>OCD</w:t>
      </w:r>
    </w:p>
    <w:p w14:paraId="1EB2B985" w14:textId="090D4C89" w:rsidR="00284028" w:rsidRDefault="00D017A7" w:rsidP="009D1834">
      <w:pPr>
        <w:pStyle w:val="Heading2"/>
      </w:pPr>
      <w:r>
        <w:t>Slide 7</w:t>
      </w:r>
      <w:r w:rsidR="0064365C">
        <w:t xml:space="preserve">: </w:t>
      </w:r>
      <w:r w:rsidR="00B33E59">
        <w:t>Everything you need to promote disability inclusion</w:t>
      </w:r>
    </w:p>
    <w:p w14:paraId="25B2075D" w14:textId="57E29999" w:rsidR="00C131C0" w:rsidRPr="00B33E59" w:rsidRDefault="00B33E5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B33E59">
        <w:rPr>
          <w:lang w:val="en-US"/>
        </w:rPr>
        <w:t>Detailed product overviews</w:t>
      </w:r>
    </w:p>
    <w:p w14:paraId="3AC19EAE" w14:textId="2656F5D0" w:rsidR="00B33E59" w:rsidRPr="00B33E59" w:rsidRDefault="00B33E5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B33E59">
        <w:rPr>
          <w:lang w:val="en-US"/>
        </w:rPr>
        <w:t>Resources</w:t>
      </w:r>
    </w:p>
    <w:p w14:paraId="15D24AB6" w14:textId="3D36261B" w:rsidR="00B33E59" w:rsidRPr="00B33E59" w:rsidRDefault="00B33E5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B33E59">
        <w:rPr>
          <w:lang w:val="en-US"/>
        </w:rPr>
        <w:t>Links to videos</w:t>
      </w:r>
    </w:p>
    <w:p w14:paraId="53495676" w14:textId="30456EC5" w:rsidR="00B33E59" w:rsidRPr="00A75DF0" w:rsidRDefault="00B33E59" w:rsidP="00A75DF0">
      <w:pPr>
        <w:pStyle w:val="ListParagraph"/>
        <w:numPr>
          <w:ilvl w:val="0"/>
          <w:numId w:val="10"/>
        </w:numPr>
        <w:rPr>
          <w:lang w:val="en-US"/>
        </w:rPr>
      </w:pPr>
      <w:r w:rsidRPr="00B33E59">
        <w:rPr>
          <w:lang w:val="en-US"/>
        </w:rPr>
        <w:t>Links to</w:t>
      </w:r>
      <w:r w:rsidRPr="00A75DF0">
        <w:rPr>
          <w:lang w:val="en-US"/>
        </w:rPr>
        <w:t xml:space="preserve"> events and support</w:t>
      </w:r>
    </w:p>
    <w:p w14:paraId="7D0F7710" w14:textId="368BA7C9" w:rsidR="00B33E59" w:rsidRPr="00B33E59" w:rsidRDefault="00000000" w:rsidP="0063327D">
      <w:hyperlink r:id="rId9" w:history="1">
        <w:r w:rsidR="00B33E59" w:rsidRPr="00B33E59">
          <w:rPr>
            <w:rStyle w:val="Hyperlink"/>
            <w:lang w:val="en-US"/>
          </w:rPr>
          <w:t>aka.m</w:t>
        </w:r>
        <w:r w:rsidR="00B33E59" w:rsidRPr="00B33E59">
          <w:rPr>
            <w:rStyle w:val="Hyperlink"/>
            <w:lang w:val="en-US"/>
          </w:rPr>
          <w:t>s/accessibility</w:t>
        </w:r>
      </w:hyperlink>
      <w:hyperlink r:id="rId10" w:history="1">
        <w:r w:rsidR="00B33E59" w:rsidRPr="00B33E59">
          <w:rPr>
            <w:rStyle w:val="Hyperlink"/>
            <w:lang w:val="en-US"/>
          </w:rPr>
          <w:t> </w:t>
        </w:r>
      </w:hyperlink>
    </w:p>
    <w:p w14:paraId="6571A857" w14:textId="167E33C0" w:rsidR="00E97211" w:rsidRDefault="00F66DE4" w:rsidP="00270091">
      <w:pPr>
        <w:pStyle w:val="Heading2"/>
      </w:pPr>
      <w:r>
        <w:t>Slide 8</w:t>
      </w:r>
      <w:r w:rsidR="00CC2185">
        <w:t xml:space="preserve">: </w:t>
      </w:r>
      <w:r w:rsidR="000A0CD0">
        <w:t>The Inclusive Classroom</w:t>
      </w:r>
    </w:p>
    <w:p w14:paraId="38AAF18A" w14:textId="4FA3BA5F" w:rsidR="00FE0DB4" w:rsidRDefault="000A0CD0" w:rsidP="00A75DF0">
      <w:pPr>
        <w:pStyle w:val="ListParagraph"/>
        <w:numPr>
          <w:ilvl w:val="0"/>
          <w:numId w:val="12"/>
        </w:numPr>
      </w:pPr>
      <w:r>
        <w:t>Reading Support</w:t>
      </w:r>
    </w:p>
    <w:p w14:paraId="2A1C7373" w14:textId="143AC5A4" w:rsidR="000A0CD0" w:rsidRDefault="000A0CD0" w:rsidP="00A75DF0">
      <w:pPr>
        <w:pStyle w:val="ListParagraph"/>
        <w:numPr>
          <w:ilvl w:val="0"/>
          <w:numId w:val="12"/>
        </w:numPr>
      </w:pPr>
      <w:r>
        <w:t>Writing Support</w:t>
      </w:r>
    </w:p>
    <w:p w14:paraId="414EDC08" w14:textId="2873F8DC" w:rsidR="000A0CD0" w:rsidRDefault="000A0CD0" w:rsidP="00A75DF0">
      <w:pPr>
        <w:pStyle w:val="ListParagraph"/>
        <w:numPr>
          <w:ilvl w:val="0"/>
          <w:numId w:val="12"/>
        </w:numPr>
      </w:pPr>
      <w:r>
        <w:t>Maths Support</w:t>
      </w:r>
    </w:p>
    <w:p w14:paraId="527453EF" w14:textId="1DF8C36F" w:rsidR="000A0CD0" w:rsidRPr="00FE0DB4" w:rsidRDefault="000A0CD0" w:rsidP="00A75DF0">
      <w:pPr>
        <w:pStyle w:val="ListParagraph"/>
        <w:numPr>
          <w:ilvl w:val="0"/>
          <w:numId w:val="12"/>
        </w:numPr>
      </w:pPr>
      <w:r>
        <w:t>Speaking and Listening</w:t>
      </w:r>
    </w:p>
    <w:p w14:paraId="0316F6C5" w14:textId="60009BD4" w:rsidR="00295F18" w:rsidRDefault="00295F18" w:rsidP="00295F18">
      <w:pPr>
        <w:pStyle w:val="Heading2"/>
      </w:pPr>
      <w:r>
        <w:lastRenderedPageBreak/>
        <w:t xml:space="preserve">Slide 9: </w:t>
      </w:r>
      <w:r w:rsidR="002D500A" w:rsidRPr="002D500A">
        <w:rPr>
          <w:lang w:val="en-US"/>
        </w:rPr>
        <w:t>The bumpy path to accelerated learning</w:t>
      </w:r>
    </w:p>
    <w:p w14:paraId="2B8E1F90" w14:textId="48174520" w:rsidR="00A75DF0" w:rsidRDefault="002D500A" w:rsidP="00A75DF0">
      <w:r w:rsidRPr="002D500A">
        <w:t>Personalizing Learning Era</w:t>
      </w:r>
      <w:r w:rsidR="00A75DF0">
        <w:t xml:space="preserve">: </w:t>
      </w:r>
      <w:r w:rsidR="001B4032">
        <w:t>Before 2020</w:t>
      </w:r>
    </w:p>
    <w:p w14:paraId="093F8A7D" w14:textId="2BC46F8D" w:rsidR="001B4032" w:rsidRPr="001B4032" w:rsidRDefault="001B4032" w:rsidP="00A75DF0">
      <w:pPr>
        <w:pStyle w:val="ListParagraph"/>
        <w:numPr>
          <w:ilvl w:val="0"/>
          <w:numId w:val="13"/>
        </w:numPr>
      </w:pPr>
      <w:r w:rsidRPr="00A75DF0">
        <w:rPr>
          <w:lang w:val="en-US"/>
        </w:rPr>
        <w:t>At-school, aspirational 1:1 programs</w:t>
      </w:r>
    </w:p>
    <w:p w14:paraId="65B08D36" w14:textId="77777777" w:rsidR="001B4032" w:rsidRPr="001B4032" w:rsidRDefault="001B4032" w:rsidP="00A75DF0">
      <w:pPr>
        <w:pStyle w:val="ListParagraph"/>
        <w:numPr>
          <w:ilvl w:val="0"/>
          <w:numId w:val="13"/>
        </w:numPr>
      </w:pPr>
      <w:r w:rsidRPr="00A75DF0">
        <w:rPr>
          <w:lang w:val="en-US"/>
        </w:rPr>
        <w:t>Low-cost netbooks and internet-only devices</w:t>
      </w:r>
    </w:p>
    <w:p w14:paraId="41264C79" w14:textId="77777777" w:rsidR="001B4032" w:rsidRPr="001B4032" w:rsidRDefault="001B4032" w:rsidP="00A75DF0">
      <w:pPr>
        <w:pStyle w:val="ListParagraph"/>
        <w:numPr>
          <w:ilvl w:val="0"/>
          <w:numId w:val="13"/>
        </w:numPr>
      </w:pPr>
      <w:r w:rsidRPr="00A75DF0">
        <w:rPr>
          <w:lang w:val="en-US"/>
        </w:rPr>
        <w:t>Print-first curricula struggling with digital transformation</w:t>
      </w:r>
    </w:p>
    <w:p w14:paraId="5A65EE02" w14:textId="725D831D" w:rsidR="00A75DF0" w:rsidRDefault="0081446D" w:rsidP="00A75DF0">
      <w:r>
        <w:t>Remote Learning</w:t>
      </w:r>
      <w:r w:rsidR="00A75DF0">
        <w:t xml:space="preserve"> Era: </w:t>
      </w:r>
      <w:r w:rsidR="00A75DF0">
        <w:t xml:space="preserve">2020 </w:t>
      </w:r>
      <w:r w:rsidR="00A75DF0">
        <w:t>-</w:t>
      </w:r>
      <w:r w:rsidR="00A75DF0">
        <w:t xml:space="preserve"> 2022</w:t>
      </w:r>
    </w:p>
    <w:p w14:paraId="10CAE3B7" w14:textId="14614627" w:rsidR="0081446D" w:rsidRPr="0081446D" w:rsidRDefault="0081446D" w:rsidP="00A75DF0">
      <w:pPr>
        <w:pStyle w:val="ListParagraph"/>
        <w:numPr>
          <w:ilvl w:val="0"/>
          <w:numId w:val="14"/>
        </w:numPr>
      </w:pPr>
      <w:r w:rsidRPr="00A75DF0">
        <w:rPr>
          <w:lang w:val="en-US"/>
        </w:rPr>
        <w:t>Pandemic-mandated remote learning at home</w:t>
      </w:r>
    </w:p>
    <w:p w14:paraId="528EA15F" w14:textId="1C0CB19B" w:rsidR="0081446D" w:rsidRPr="0081446D" w:rsidRDefault="0081446D" w:rsidP="00A75DF0">
      <w:pPr>
        <w:pStyle w:val="ListParagraph"/>
        <w:numPr>
          <w:ilvl w:val="0"/>
          <w:numId w:val="14"/>
        </w:numPr>
      </w:pPr>
      <w:r w:rsidRPr="00A75DF0">
        <w:rPr>
          <w:lang w:val="en-US"/>
        </w:rPr>
        <w:t>Growing inequalities due to technology challenges</w:t>
      </w:r>
    </w:p>
    <w:p w14:paraId="44D194B3" w14:textId="77777777" w:rsidR="0081446D" w:rsidRPr="0081446D" w:rsidRDefault="0081446D" w:rsidP="00A75DF0">
      <w:pPr>
        <w:pStyle w:val="ListParagraph"/>
        <w:numPr>
          <w:ilvl w:val="0"/>
          <w:numId w:val="14"/>
        </w:numPr>
      </w:pPr>
      <w:r w:rsidRPr="00A75DF0">
        <w:rPr>
          <w:lang w:val="en-US"/>
        </w:rPr>
        <w:t>Curriculum and tools scrambling to keep up</w:t>
      </w:r>
    </w:p>
    <w:p w14:paraId="33924EE1" w14:textId="77777777" w:rsidR="00A75DF0" w:rsidRDefault="0081446D" w:rsidP="00A75DF0">
      <w:pPr>
        <w:rPr>
          <w:lang w:val="en-US"/>
        </w:rPr>
      </w:pPr>
      <w:r w:rsidRPr="0081446D">
        <w:rPr>
          <w:lang w:val="en-US"/>
        </w:rPr>
        <w:t>Accelerating Learning Era</w:t>
      </w:r>
      <w:r w:rsidR="00A75DF0">
        <w:rPr>
          <w:lang w:val="en-US"/>
        </w:rPr>
        <w:t xml:space="preserve">: </w:t>
      </w:r>
      <w:r w:rsidR="0069371C">
        <w:rPr>
          <w:lang w:val="en-US"/>
        </w:rPr>
        <w:t>Today</w:t>
      </w:r>
    </w:p>
    <w:p w14:paraId="1B4802D8" w14:textId="18E3609D" w:rsidR="0069371C" w:rsidRPr="0069371C" w:rsidRDefault="0069371C" w:rsidP="00A75DF0">
      <w:pPr>
        <w:pStyle w:val="ListParagraph"/>
        <w:numPr>
          <w:ilvl w:val="0"/>
          <w:numId w:val="15"/>
        </w:numPr>
      </w:pPr>
      <w:r w:rsidRPr="00A75DF0">
        <w:rPr>
          <w:lang w:val="en-US"/>
        </w:rPr>
        <w:t>Solutions that enable</w:t>
      </w:r>
      <w:r w:rsidR="00DB77B7" w:rsidRPr="00A75DF0">
        <w:rPr>
          <w:lang w:val="en-US"/>
        </w:rPr>
        <w:t xml:space="preserve"> </w:t>
      </w:r>
      <w:r w:rsidRPr="00A75DF0">
        <w:rPr>
          <w:lang w:val="en-US"/>
        </w:rPr>
        <w:t>learning outcomes no matter the location</w:t>
      </w:r>
    </w:p>
    <w:p w14:paraId="34A1E3B3" w14:textId="77777777" w:rsidR="0069371C" w:rsidRPr="0069371C" w:rsidRDefault="0069371C" w:rsidP="00A75DF0">
      <w:pPr>
        <w:pStyle w:val="ListParagraph"/>
        <w:numPr>
          <w:ilvl w:val="0"/>
          <w:numId w:val="15"/>
        </w:numPr>
      </w:pPr>
      <w:r w:rsidRPr="00A75DF0">
        <w:rPr>
          <w:lang w:val="en-US"/>
        </w:rPr>
        <w:t>Secure technology that is inclusive and accessible</w:t>
      </w:r>
    </w:p>
    <w:p w14:paraId="09BD9F27" w14:textId="65FE13C4" w:rsidR="0081446D" w:rsidRPr="0081446D" w:rsidRDefault="0069371C" w:rsidP="00A75DF0">
      <w:pPr>
        <w:pStyle w:val="ListParagraph"/>
        <w:numPr>
          <w:ilvl w:val="0"/>
          <w:numId w:val="15"/>
        </w:numPr>
      </w:pPr>
      <w:r w:rsidRPr="00A75DF0">
        <w:rPr>
          <w:lang w:val="en-US"/>
        </w:rPr>
        <w:t>Tools that accelerate learning opportunities</w:t>
      </w:r>
    </w:p>
    <w:p w14:paraId="2305A13C" w14:textId="12E7161C" w:rsidR="00314E40" w:rsidRDefault="00314E40" w:rsidP="00314E40">
      <w:pPr>
        <w:pStyle w:val="Heading2"/>
      </w:pPr>
      <w:r>
        <w:t xml:space="preserve">Slide 10: </w:t>
      </w:r>
      <w:r w:rsidR="00D23C35">
        <w:t>Product Architecture slide</w:t>
      </w:r>
    </w:p>
    <w:p w14:paraId="6A534805" w14:textId="613BCE1A" w:rsidR="0063327D" w:rsidRPr="00212200" w:rsidRDefault="00D23C35" w:rsidP="0063327D">
      <w:r>
        <w:t xml:space="preserve">Display of </w:t>
      </w:r>
      <w:r w:rsidR="00F64913">
        <w:t>Microsoft 365 for education apps. Including Accessibility Solutions</w:t>
      </w:r>
      <w:r w:rsidR="00476C9A">
        <w:t xml:space="preserve"> like Immersive Reader, </w:t>
      </w:r>
      <w:r w:rsidR="00BA7890">
        <w:t>Translator</w:t>
      </w:r>
      <w:r w:rsidR="00476C9A">
        <w:t>, Narrator, Voice Typing and Live Captions.</w:t>
      </w:r>
    </w:p>
    <w:p w14:paraId="2957DAB1" w14:textId="45566A43" w:rsidR="00314E40" w:rsidRDefault="00314E40" w:rsidP="00314E40">
      <w:pPr>
        <w:pStyle w:val="Heading2"/>
      </w:pPr>
      <w:r>
        <w:t xml:space="preserve">Slide 11: </w:t>
      </w:r>
      <w:r w:rsidR="00BA7890" w:rsidRPr="00BA7890">
        <w:rPr>
          <w:lang w:val="en-US"/>
        </w:rPr>
        <w:t>Accessibility and inclusion</w:t>
      </w:r>
    </w:p>
    <w:p w14:paraId="36EC3E7F" w14:textId="60CB5EF2" w:rsidR="00BA7890" w:rsidRDefault="00BA7890" w:rsidP="00F81575">
      <w:pPr>
        <w:rPr>
          <w:lang w:val="en-US"/>
        </w:rPr>
      </w:pPr>
      <w:r w:rsidRPr="00BA7890">
        <w:rPr>
          <w:lang w:val="en-US"/>
        </w:rPr>
        <w:t>Inclusively designed education solutions provide accessibility that gives students and educators multiple ways to create, engage, and participate in learning.</w:t>
      </w:r>
    </w:p>
    <w:p w14:paraId="5F074C70" w14:textId="77777777" w:rsidR="00F81575" w:rsidRPr="00F81575" w:rsidRDefault="00F81575" w:rsidP="00AF5BB2">
      <w:pPr>
        <w:pStyle w:val="ListParagraph"/>
        <w:numPr>
          <w:ilvl w:val="0"/>
          <w:numId w:val="16"/>
        </w:numPr>
      </w:pPr>
      <w:r w:rsidRPr="00AF5BB2">
        <w:rPr>
          <w:lang w:val="en-US"/>
        </w:rPr>
        <w:t>Inclusion and accessibility checks are built-in across our products and services so each student and educator can customize the type and level of support required.</w:t>
      </w:r>
    </w:p>
    <w:p w14:paraId="22407D8D" w14:textId="77777777" w:rsidR="00F81575" w:rsidRPr="00F81575" w:rsidRDefault="00F81575" w:rsidP="00AF5BB2">
      <w:pPr>
        <w:pStyle w:val="ListParagraph"/>
        <w:numPr>
          <w:ilvl w:val="0"/>
          <w:numId w:val="16"/>
        </w:numPr>
      </w:pPr>
      <w:r w:rsidRPr="00AF5BB2">
        <w:rPr>
          <w:lang w:val="en-US"/>
        </w:rPr>
        <w:t>Translation and transcription tools provide every student with the real-time support they need to fully participate in learning.</w:t>
      </w:r>
    </w:p>
    <w:p w14:paraId="478ED23F" w14:textId="77777777" w:rsidR="00F81575" w:rsidRPr="00F81575" w:rsidRDefault="00F81575" w:rsidP="00AF5BB2">
      <w:pPr>
        <w:pStyle w:val="ListParagraph"/>
        <w:numPr>
          <w:ilvl w:val="0"/>
          <w:numId w:val="16"/>
        </w:numPr>
      </w:pPr>
      <w:r w:rsidRPr="00AF5BB2">
        <w:rPr>
          <w:lang w:val="en-US"/>
        </w:rPr>
        <w:t>Multiple ways for students to create, engage, and participate in constructing knowledge regardless of ability.</w:t>
      </w:r>
    </w:p>
    <w:p w14:paraId="22FD7D80" w14:textId="76BA9309" w:rsidR="00314E40" w:rsidRDefault="00314E40" w:rsidP="00314E40">
      <w:pPr>
        <w:pStyle w:val="Heading2"/>
      </w:pPr>
      <w:r>
        <w:t xml:space="preserve">Slide 12: </w:t>
      </w:r>
      <w:r w:rsidR="00361FDD" w:rsidRPr="00361FDD">
        <w:rPr>
          <w:lang w:val="en-US"/>
        </w:rPr>
        <w:t>Instructional tools</w:t>
      </w:r>
    </w:p>
    <w:p w14:paraId="78C3ED02" w14:textId="39FD393E" w:rsidR="00361FDD" w:rsidRDefault="00361FDD" w:rsidP="00E662FC">
      <w:pPr>
        <w:rPr>
          <w:lang w:val="en-US"/>
        </w:rPr>
      </w:pPr>
      <w:r w:rsidRPr="00361FDD">
        <w:rPr>
          <w:lang w:val="en-US"/>
        </w:rPr>
        <w:t>Microsoft 365 brings together the best productivity solutions to stay connected and optimize performance. Easily create impressive content, access important files, stay</w:t>
      </w:r>
      <w:r w:rsidR="00AF5BB2">
        <w:rPr>
          <w:lang w:val="en-US"/>
        </w:rPr>
        <w:t xml:space="preserve"> </w:t>
      </w:r>
      <w:r w:rsidRPr="00361FDD">
        <w:rPr>
          <w:lang w:val="en-US"/>
        </w:rPr>
        <w:t>up-to-date and organized, and collaborate with anyone from anywhere, anytime.</w:t>
      </w:r>
    </w:p>
    <w:p w14:paraId="78D243D4" w14:textId="220F9E64" w:rsidR="00361FDD" w:rsidRPr="00AF5BB2" w:rsidRDefault="00361FDD" w:rsidP="00AF5BB2">
      <w:pPr>
        <w:pStyle w:val="ListParagraph"/>
        <w:numPr>
          <w:ilvl w:val="0"/>
          <w:numId w:val="17"/>
        </w:numPr>
        <w:rPr>
          <w:lang w:val="en-US"/>
        </w:rPr>
      </w:pPr>
      <w:r w:rsidRPr="00AF5BB2">
        <w:rPr>
          <w:lang w:val="en-US"/>
        </w:rPr>
        <w:t>Make learning easier with familiar productivity applications including Microsoft Word, Excel, OneNote, and Teams</w:t>
      </w:r>
    </w:p>
    <w:p w14:paraId="72DF722A" w14:textId="77777777" w:rsidR="00E662FC" w:rsidRPr="00E662FC" w:rsidRDefault="00E662FC" w:rsidP="00AF5BB2">
      <w:pPr>
        <w:pStyle w:val="ListParagraph"/>
        <w:numPr>
          <w:ilvl w:val="0"/>
          <w:numId w:val="17"/>
        </w:numPr>
      </w:pPr>
      <w:r w:rsidRPr="00AF5BB2">
        <w:rPr>
          <w:lang w:val="en-US"/>
        </w:rPr>
        <w:t>Online and offline productivity. No matter when and where students work, they have the security of cloud backup.</w:t>
      </w:r>
    </w:p>
    <w:p w14:paraId="0147D9A8" w14:textId="74E73C23" w:rsidR="00E662FC" w:rsidRPr="00361FDD" w:rsidRDefault="00E662FC" w:rsidP="00AF5BB2">
      <w:pPr>
        <w:pStyle w:val="ListParagraph"/>
        <w:numPr>
          <w:ilvl w:val="0"/>
          <w:numId w:val="17"/>
        </w:numPr>
      </w:pPr>
      <w:r w:rsidRPr="00AF5BB2">
        <w:rPr>
          <w:lang w:val="en-US"/>
        </w:rPr>
        <w:t>Enhanced capabilities and new tools including Flip, Stream, and Clipchamp to streamline student workflows and educator professional development.</w:t>
      </w:r>
    </w:p>
    <w:p w14:paraId="0A230741" w14:textId="34378664" w:rsidR="00314E40" w:rsidRDefault="00314E40" w:rsidP="00314E40">
      <w:pPr>
        <w:pStyle w:val="Heading2"/>
      </w:pPr>
      <w:r>
        <w:lastRenderedPageBreak/>
        <w:t>Slide 13:</w:t>
      </w:r>
      <w:r w:rsidR="00DB77B7">
        <w:t xml:space="preserve"> </w:t>
      </w:r>
      <w:r w:rsidR="00A817AB" w:rsidRPr="00A817AB">
        <w:rPr>
          <w:lang w:val="en-US"/>
        </w:rPr>
        <w:t>Learning Accelerators</w:t>
      </w:r>
    </w:p>
    <w:p w14:paraId="0FDE0E4D" w14:textId="5BCF1018" w:rsidR="00A817AB" w:rsidRPr="00A817AB" w:rsidRDefault="00A817AB" w:rsidP="00A817AB">
      <w:r w:rsidRPr="00A817AB">
        <w:rPr>
          <w:lang w:val="en-US"/>
        </w:rPr>
        <w:t>Learning Accelerators is a</w:t>
      </w:r>
      <w:r>
        <w:rPr>
          <w:lang w:val="en-US"/>
        </w:rPr>
        <w:t xml:space="preserve"> </w:t>
      </w:r>
      <w:r w:rsidRPr="00A817AB">
        <w:rPr>
          <w:lang w:val="en-US"/>
        </w:rPr>
        <w:t>new category of learning tools included in Microsoft 365 for Education that help streamline the creation, review, and analysis of practice assignments while providing students real-time coaching along the way to</w:t>
      </w:r>
      <w:r>
        <w:rPr>
          <w:lang w:val="en-US"/>
        </w:rPr>
        <w:t xml:space="preserve"> </w:t>
      </w:r>
      <w:r w:rsidRPr="00A817AB">
        <w:rPr>
          <w:lang w:val="en-US"/>
        </w:rPr>
        <w:t>them catch up, keep up and</w:t>
      </w:r>
      <w:r>
        <w:rPr>
          <w:lang w:val="en-US"/>
        </w:rPr>
        <w:t xml:space="preserve"> </w:t>
      </w:r>
      <w:r w:rsidRPr="00A817AB">
        <w:rPr>
          <w:lang w:val="en-US"/>
        </w:rPr>
        <w:t>get ahead.</w:t>
      </w:r>
    </w:p>
    <w:p w14:paraId="05EFEA5F" w14:textId="77777777" w:rsidR="00147BC5" w:rsidRPr="00147BC5" w:rsidRDefault="00147BC5" w:rsidP="00AF5BB2">
      <w:pPr>
        <w:pStyle w:val="ListParagraph"/>
        <w:numPr>
          <w:ilvl w:val="0"/>
          <w:numId w:val="18"/>
        </w:numPr>
      </w:pPr>
      <w:r w:rsidRPr="00AF5BB2">
        <w:rPr>
          <w:lang w:val="en-US"/>
        </w:rPr>
        <w:t>Grow student engagement and save educators’ time through individualized practice exercises.</w:t>
      </w:r>
    </w:p>
    <w:p w14:paraId="2E861CB8" w14:textId="77777777" w:rsidR="00147BC5" w:rsidRPr="00147BC5" w:rsidRDefault="00147BC5" w:rsidP="00AF5BB2">
      <w:pPr>
        <w:pStyle w:val="ListParagraph"/>
        <w:numPr>
          <w:ilvl w:val="0"/>
          <w:numId w:val="18"/>
        </w:numPr>
      </w:pPr>
      <w:r w:rsidRPr="00AF5BB2">
        <w:rPr>
          <w:lang w:val="en-US"/>
        </w:rPr>
        <w:t>Provide real-time coaching and feedback that is customized for each student to enable deliberate practice.</w:t>
      </w:r>
    </w:p>
    <w:p w14:paraId="0A3E2E87" w14:textId="6ADE60D6" w:rsidR="009B46B8" w:rsidRPr="009B46B8" w:rsidRDefault="00147BC5" w:rsidP="00AF5BB2">
      <w:pPr>
        <w:pStyle w:val="ListParagraph"/>
        <w:numPr>
          <w:ilvl w:val="0"/>
          <w:numId w:val="18"/>
        </w:numPr>
      </w:pPr>
      <w:r w:rsidRPr="00AF5BB2">
        <w:rPr>
          <w:lang w:val="en-US"/>
        </w:rPr>
        <w:t xml:space="preserve">Learn from holistic view of data provided at the student, class, or organizational level. </w:t>
      </w:r>
    </w:p>
    <w:p w14:paraId="352EF3C4" w14:textId="629FEB44" w:rsidR="009538BD" w:rsidRPr="009538BD" w:rsidRDefault="00314E40" w:rsidP="0064365C">
      <w:pPr>
        <w:pStyle w:val="Heading2"/>
      </w:pPr>
      <w:r>
        <w:t xml:space="preserve">Slide 14: </w:t>
      </w:r>
      <w:r w:rsidR="00FD6EEE">
        <w:t>Office Lens</w:t>
      </w:r>
    </w:p>
    <w:p w14:paraId="29F7F305" w14:textId="4B34C035" w:rsidR="00380F32" w:rsidRPr="00380F32" w:rsidRDefault="00AF5BB2" w:rsidP="0064365C">
      <w:r>
        <w:t xml:space="preserve">Immersive Reader in Office Lens for iPhone </w:t>
      </w:r>
      <w:hyperlink r:id="rId11" w:history="1">
        <w:r w:rsidRPr="00404825">
          <w:rPr>
            <w:rStyle w:val="Hyperlink"/>
          </w:rPr>
          <w:t>https://youtu.be/z56ZC6nUpEw</w:t>
        </w:r>
      </w:hyperlink>
    </w:p>
    <w:p w14:paraId="449752A3" w14:textId="1C0B94A1" w:rsidR="00410249" w:rsidRDefault="00314E40" w:rsidP="00314E40">
      <w:pPr>
        <w:pStyle w:val="Heading2"/>
      </w:pPr>
      <w:r>
        <w:t xml:space="preserve">Slide 15: </w:t>
      </w:r>
      <w:r w:rsidR="00CA09BB" w:rsidRPr="00CA09BB">
        <w:rPr>
          <w:lang w:val="en-US"/>
        </w:rPr>
        <w:t>Reading Progress and Reading Coach</w:t>
      </w:r>
    </w:p>
    <w:p w14:paraId="3C7D5751" w14:textId="46C26CEB" w:rsidR="006D1FEF" w:rsidRPr="006D1FEF" w:rsidRDefault="006D1FEF" w:rsidP="006D1FEF">
      <w:r w:rsidRPr="006D1FEF">
        <w:rPr>
          <w:lang w:val="en-US"/>
        </w:rPr>
        <w:t>Reading Progress and Reading Coach are designed to help students build confidence and improve reading fluency.</w:t>
      </w:r>
    </w:p>
    <w:p w14:paraId="63318B91" w14:textId="77777777" w:rsidR="006D1FEF" w:rsidRPr="006D1FEF" w:rsidRDefault="006D1FEF" w:rsidP="00033D74">
      <w:pPr>
        <w:pStyle w:val="ListParagraph"/>
        <w:numPr>
          <w:ilvl w:val="0"/>
          <w:numId w:val="19"/>
        </w:numPr>
      </w:pPr>
      <w:r w:rsidRPr="00033D74">
        <w:rPr>
          <w:lang w:val="en-US"/>
        </w:rPr>
        <w:t>Enables students to independently complete their reading assignments</w:t>
      </w:r>
    </w:p>
    <w:p w14:paraId="0BB40F34" w14:textId="77777777" w:rsidR="006D1FEF" w:rsidRPr="006D1FEF" w:rsidRDefault="006D1FEF" w:rsidP="00033D74">
      <w:pPr>
        <w:pStyle w:val="ListParagraph"/>
        <w:numPr>
          <w:ilvl w:val="0"/>
          <w:numId w:val="19"/>
        </w:numPr>
      </w:pPr>
      <w:r w:rsidRPr="00033D74">
        <w:rPr>
          <w:lang w:val="en-US"/>
        </w:rPr>
        <w:t>Educators can assign passages to the class as a whole or select specific passages for certain students</w:t>
      </w:r>
    </w:p>
    <w:p w14:paraId="17C58901" w14:textId="77777777" w:rsidR="006D1FEF" w:rsidRPr="006D1FEF" w:rsidRDefault="006D1FEF" w:rsidP="00033D74">
      <w:pPr>
        <w:pStyle w:val="ListParagraph"/>
        <w:numPr>
          <w:ilvl w:val="0"/>
          <w:numId w:val="19"/>
        </w:numPr>
      </w:pPr>
      <w:r w:rsidRPr="00033D74">
        <w:rPr>
          <w:lang w:val="en-US"/>
        </w:rPr>
        <w:t>Includes an auto-detect tool with adjustable pronunciation sensitivity</w:t>
      </w:r>
    </w:p>
    <w:p w14:paraId="76BDD50D" w14:textId="77777777" w:rsidR="007949F1" w:rsidRPr="007949F1" w:rsidRDefault="007949F1" w:rsidP="00033D74">
      <w:pPr>
        <w:pStyle w:val="ListParagraph"/>
        <w:numPr>
          <w:ilvl w:val="0"/>
          <w:numId w:val="19"/>
        </w:numPr>
      </w:pPr>
      <w:r w:rsidRPr="00033D74">
        <w:rPr>
          <w:lang w:val="en-US"/>
        </w:rPr>
        <w:t>Creates challenge words practice activities based on each student’s individual trends</w:t>
      </w:r>
    </w:p>
    <w:p w14:paraId="135E4B1E" w14:textId="77777777" w:rsidR="007949F1" w:rsidRPr="007949F1" w:rsidRDefault="007949F1" w:rsidP="00033D74">
      <w:pPr>
        <w:pStyle w:val="ListParagraph"/>
        <w:numPr>
          <w:ilvl w:val="0"/>
          <w:numId w:val="19"/>
        </w:numPr>
      </w:pPr>
      <w:r w:rsidRPr="00033D74">
        <w:rPr>
          <w:lang w:val="en-US"/>
        </w:rPr>
        <w:t>Monitors student and class progress automatically through Education Insights</w:t>
      </w:r>
    </w:p>
    <w:p w14:paraId="4BCE97E0" w14:textId="4AF77581" w:rsidR="00F21C27" w:rsidRDefault="00000000" w:rsidP="0064365C">
      <w:hyperlink r:id="rId12" w:history="1">
        <w:r w:rsidR="007949F1" w:rsidRPr="007949F1">
          <w:rPr>
            <w:rStyle w:val="Hyperlink"/>
            <w:lang w:val="en-US"/>
          </w:rPr>
          <w:t>Get Started with Reading Progress and Reading Coach</w:t>
        </w:r>
      </w:hyperlink>
    </w:p>
    <w:p w14:paraId="1F84C670" w14:textId="3B17C5B1" w:rsidR="00314E40" w:rsidRDefault="00314E40" w:rsidP="00314E40">
      <w:pPr>
        <w:pStyle w:val="Heading2"/>
      </w:pPr>
      <w:r>
        <w:t>Slide 16:</w:t>
      </w:r>
      <w:r w:rsidR="00E4765A" w:rsidRPr="00E4765A">
        <w:t xml:space="preserve"> </w:t>
      </w:r>
      <w:r w:rsidR="00C914BF" w:rsidRPr="00C914BF">
        <w:t>Quote from Olivier Dijkmans</w:t>
      </w:r>
    </w:p>
    <w:p w14:paraId="2B9BDBDD" w14:textId="77777777" w:rsidR="00033D74" w:rsidRDefault="00013163" w:rsidP="00013163">
      <w:r>
        <w:t>“</w:t>
      </w:r>
      <w:r w:rsidRPr="00013163">
        <w:t>With this technology it is like there are 20 extra teachers in one classroom.”</w:t>
      </w:r>
    </w:p>
    <w:p w14:paraId="1391B180" w14:textId="6F5E5C35" w:rsidR="00F21C27" w:rsidRDefault="00013163" w:rsidP="00E4765A">
      <w:r w:rsidRPr="00013163">
        <w:rPr>
          <w:i/>
          <w:iCs/>
          <w:lang w:val="en-US"/>
        </w:rPr>
        <w:t>Olivier Dijkmans</w:t>
      </w:r>
      <w:r w:rsidR="00033D74">
        <w:rPr>
          <w:i/>
          <w:iCs/>
          <w:lang w:val="en-US"/>
        </w:rPr>
        <w:br/>
      </w:r>
      <w:r w:rsidRPr="00013163">
        <w:rPr>
          <w:lang w:val="en-US"/>
        </w:rPr>
        <w:t>Omnimundo Primary School</w:t>
      </w:r>
    </w:p>
    <w:p w14:paraId="43BD6A03" w14:textId="698E3AD1" w:rsidR="00314E40" w:rsidRDefault="00314E40" w:rsidP="00314E40">
      <w:pPr>
        <w:pStyle w:val="Heading2"/>
      </w:pPr>
      <w:r>
        <w:t>Slide 17:</w:t>
      </w:r>
      <w:r w:rsidR="00E54F34">
        <w:t xml:space="preserve"> </w:t>
      </w:r>
      <w:r w:rsidR="00E54F34" w:rsidRPr="00E54F34">
        <w:rPr>
          <w:lang w:val="en-US"/>
        </w:rPr>
        <w:t>Speaker Coach</w:t>
      </w:r>
    </w:p>
    <w:p w14:paraId="0E6573CE" w14:textId="77777777" w:rsidR="00E54F34" w:rsidRPr="00E54F34" w:rsidRDefault="00E54F34" w:rsidP="00E54F34">
      <w:r w:rsidRPr="00E54F34">
        <w:rPr>
          <w:lang w:val="en-US"/>
        </w:rPr>
        <w:t>Speaker Coach, found both within PowerPoint and Teams for Education meetings, provides students with real-time, individualized feedback on their public speaking skills.</w:t>
      </w:r>
    </w:p>
    <w:p w14:paraId="53C37ECC" w14:textId="77777777" w:rsidR="00E54F34" w:rsidRPr="00E54F34" w:rsidRDefault="00E54F34" w:rsidP="00033D74">
      <w:pPr>
        <w:pStyle w:val="ListParagraph"/>
        <w:numPr>
          <w:ilvl w:val="0"/>
          <w:numId w:val="20"/>
        </w:numPr>
      </w:pPr>
      <w:r w:rsidRPr="00033D74">
        <w:rPr>
          <w:lang w:val="en-US"/>
        </w:rPr>
        <w:t>Develop future ready public speaking skills anytime or anywhere</w:t>
      </w:r>
    </w:p>
    <w:p w14:paraId="293EB1B5" w14:textId="77777777" w:rsidR="00FA639C" w:rsidRPr="00FA639C" w:rsidRDefault="00FA639C" w:rsidP="00033D74">
      <w:pPr>
        <w:pStyle w:val="ListParagraph"/>
        <w:numPr>
          <w:ilvl w:val="0"/>
          <w:numId w:val="20"/>
        </w:numPr>
      </w:pPr>
      <w:r w:rsidRPr="00033D74">
        <w:rPr>
          <w:lang w:val="en-US"/>
        </w:rPr>
        <w:t>Receive immediate feedback and coaching</w:t>
      </w:r>
    </w:p>
    <w:p w14:paraId="35E34EEA" w14:textId="77777777" w:rsidR="00FA639C" w:rsidRPr="00FA639C" w:rsidRDefault="00FA639C" w:rsidP="00033D74">
      <w:pPr>
        <w:pStyle w:val="ListParagraph"/>
        <w:numPr>
          <w:ilvl w:val="0"/>
          <w:numId w:val="20"/>
        </w:numPr>
      </w:pPr>
      <w:r w:rsidRPr="00033D74">
        <w:rPr>
          <w:lang w:val="en-US"/>
        </w:rPr>
        <w:t>Improve in areas such as filler words, repetition, reading from the screen, and inclusiveness</w:t>
      </w:r>
    </w:p>
    <w:p w14:paraId="16B7AFE8" w14:textId="4210125B" w:rsidR="00CA5EF3" w:rsidRPr="00033D74" w:rsidRDefault="00CA5EF3" w:rsidP="00033D74">
      <w:pPr>
        <w:pStyle w:val="ListParagraph"/>
        <w:numPr>
          <w:ilvl w:val="0"/>
          <w:numId w:val="20"/>
        </w:numPr>
      </w:pPr>
      <w:r w:rsidRPr="00033D74">
        <w:rPr>
          <w:lang w:val="en-US"/>
        </w:rPr>
        <w:t>Speaker Progress coming later in 2023</w:t>
      </w:r>
    </w:p>
    <w:p w14:paraId="7D9D0ED6" w14:textId="10D016B5" w:rsidR="00033D74" w:rsidRPr="00CA5EF3" w:rsidRDefault="00033D74" w:rsidP="00033D74">
      <w:hyperlink r:id="rId13" w:history="1">
        <w:r w:rsidRPr="00033D74">
          <w:rPr>
            <w:rStyle w:val="Hyperlink"/>
            <w:lang w:val="en-US"/>
          </w:rPr>
          <w:t>Getting started with Speaker Coach</w:t>
        </w:r>
      </w:hyperlink>
    </w:p>
    <w:p w14:paraId="60AD323F" w14:textId="5A3CE5FD" w:rsidR="00314E40" w:rsidRDefault="00314E40" w:rsidP="00314E40">
      <w:pPr>
        <w:pStyle w:val="Heading2"/>
      </w:pPr>
      <w:r>
        <w:lastRenderedPageBreak/>
        <w:t xml:space="preserve">Slide 18: </w:t>
      </w:r>
      <w:r w:rsidR="006F6764" w:rsidRPr="006F6764">
        <w:rPr>
          <w:lang w:val="en-US"/>
        </w:rPr>
        <w:t xml:space="preserve">Quote from </w:t>
      </w:r>
      <w:r w:rsidR="006F6764" w:rsidRPr="00033D74">
        <w:rPr>
          <w:lang w:val="en-US"/>
        </w:rPr>
        <w:t>Mike Thomas</w:t>
      </w:r>
    </w:p>
    <w:p w14:paraId="1FC2FB64" w14:textId="3546ADA5" w:rsidR="00CC28EE" w:rsidRDefault="006F6764" w:rsidP="00CC28EE">
      <w:pPr>
        <w:rPr>
          <w:lang w:val="en-US"/>
        </w:rPr>
      </w:pPr>
      <w:r w:rsidRPr="006F6764">
        <w:rPr>
          <w:lang w:val="en-US"/>
        </w:rPr>
        <w:t>Speaker Coach is a light bulb tool for a lot of students. The ability to practice and get real time feedback is where it really helps students and even us as adults</w:t>
      </w:r>
      <w:r w:rsidR="00033D74">
        <w:rPr>
          <w:lang w:val="en-US"/>
        </w:rPr>
        <w:t>”</w:t>
      </w:r>
    </w:p>
    <w:p w14:paraId="349CCDE8" w14:textId="4FF05751" w:rsidR="00033D74" w:rsidRPr="00033D74" w:rsidRDefault="00033D74" w:rsidP="00033D74">
      <w:r w:rsidRPr="00033D74">
        <w:rPr>
          <w:i/>
          <w:iCs/>
          <w:lang w:val="en-US"/>
        </w:rPr>
        <w:t>Mike Thomas</w:t>
      </w:r>
      <w:r>
        <w:rPr>
          <w:i/>
          <w:iCs/>
          <w:lang w:val="en-US"/>
        </w:rPr>
        <w:br/>
      </w:r>
      <w:r w:rsidRPr="00033D74">
        <w:rPr>
          <w:lang w:val="en-US"/>
        </w:rPr>
        <w:t>Digital Learning Analyst</w:t>
      </w:r>
      <w:r>
        <w:rPr>
          <w:lang w:val="en-US"/>
        </w:rPr>
        <w:br/>
      </w:r>
      <w:r w:rsidRPr="00033D74">
        <w:rPr>
          <w:lang w:val="en-US"/>
        </w:rPr>
        <w:t>Springfield Public Schools</w:t>
      </w:r>
    </w:p>
    <w:p w14:paraId="60564648" w14:textId="0BA4CC62" w:rsidR="00CC28EE" w:rsidRDefault="00CC28EE" w:rsidP="00CC28EE">
      <w:pPr>
        <w:pStyle w:val="Heading2"/>
      </w:pPr>
      <w:r>
        <w:t xml:space="preserve">Slide 19: </w:t>
      </w:r>
      <w:r w:rsidR="00755B26" w:rsidRPr="00755B26">
        <w:rPr>
          <w:lang w:val="en-US"/>
        </w:rPr>
        <w:t>Search Coach</w:t>
      </w:r>
    </w:p>
    <w:p w14:paraId="0D882B7C" w14:textId="77777777" w:rsidR="00755B26" w:rsidRDefault="00755B26" w:rsidP="00DB77B7">
      <w:pPr>
        <w:rPr>
          <w:b/>
          <w:bCs/>
          <w:lang w:val="en-US"/>
        </w:rPr>
      </w:pPr>
      <w:r w:rsidRPr="00755B26">
        <w:rPr>
          <w:lang w:val="en-US"/>
        </w:rPr>
        <w:t>In a world that is increasingly dependent on online resources, and continually threatened by false and misleading information, Search Coach is a tool that provides context and guidance for students to ask effective questions and discover reliable sources.</w:t>
      </w:r>
    </w:p>
    <w:p w14:paraId="75E230F6" w14:textId="77777777" w:rsidR="0054065E" w:rsidRPr="0054065E" w:rsidRDefault="0054065E" w:rsidP="00033D74">
      <w:pPr>
        <w:pStyle w:val="ListParagraph"/>
        <w:numPr>
          <w:ilvl w:val="0"/>
          <w:numId w:val="21"/>
        </w:numPr>
      </w:pPr>
      <w:r w:rsidRPr="00033D74">
        <w:rPr>
          <w:lang w:val="en-US"/>
        </w:rPr>
        <w:t>Develop vital information literacy skills</w:t>
      </w:r>
    </w:p>
    <w:p w14:paraId="75DC1C56" w14:textId="77777777" w:rsidR="0054065E" w:rsidRPr="0054065E" w:rsidRDefault="0054065E" w:rsidP="00033D74">
      <w:pPr>
        <w:pStyle w:val="ListParagraph"/>
        <w:numPr>
          <w:ilvl w:val="0"/>
          <w:numId w:val="21"/>
        </w:numPr>
      </w:pPr>
      <w:r w:rsidRPr="00033D74">
        <w:rPr>
          <w:lang w:val="en-US"/>
        </w:rPr>
        <w:t>Receive feedback and suggestions based on individual search tendencies</w:t>
      </w:r>
    </w:p>
    <w:p w14:paraId="6902253A" w14:textId="77777777" w:rsidR="0054065E" w:rsidRPr="0054065E" w:rsidRDefault="0054065E" w:rsidP="00033D74">
      <w:pPr>
        <w:pStyle w:val="ListParagraph"/>
        <w:numPr>
          <w:ilvl w:val="0"/>
          <w:numId w:val="21"/>
        </w:numPr>
      </w:pPr>
      <w:r w:rsidRPr="00033D74">
        <w:rPr>
          <w:lang w:val="en-US"/>
        </w:rPr>
        <w:t>Filter for certain domains, file types, or operators</w:t>
      </w:r>
    </w:p>
    <w:p w14:paraId="009D1BEA" w14:textId="6A656F69" w:rsidR="00581FC2" w:rsidRPr="00033D74" w:rsidRDefault="00581FC2" w:rsidP="00033D74">
      <w:pPr>
        <w:pStyle w:val="ListParagraph"/>
        <w:numPr>
          <w:ilvl w:val="0"/>
          <w:numId w:val="21"/>
        </w:numPr>
      </w:pPr>
      <w:r w:rsidRPr="00033D74">
        <w:rPr>
          <w:lang w:val="en-US"/>
        </w:rPr>
        <w:t>Search Progress in Teams is coming in 2023</w:t>
      </w:r>
    </w:p>
    <w:p w14:paraId="5CA783C8" w14:textId="77777777" w:rsidR="00033D74" w:rsidRPr="00033D74" w:rsidRDefault="00033D74" w:rsidP="00033D74">
      <w:hyperlink r:id="rId14" w:history="1">
        <w:r w:rsidRPr="00033D74">
          <w:rPr>
            <w:rStyle w:val="Hyperlink"/>
            <w:lang w:val="en-US"/>
          </w:rPr>
          <w:t>Get started with Search Coach</w:t>
        </w:r>
      </w:hyperlink>
    </w:p>
    <w:p w14:paraId="4B7B3E25" w14:textId="396E257F" w:rsidR="00CC28EE" w:rsidRDefault="00CC28EE" w:rsidP="00CC28EE">
      <w:pPr>
        <w:pStyle w:val="Heading2"/>
      </w:pPr>
      <w:r>
        <w:t xml:space="preserve">Slide 20: </w:t>
      </w:r>
      <w:r w:rsidR="00581FC2" w:rsidRPr="00581FC2">
        <w:rPr>
          <w:lang w:val="en-US"/>
        </w:rPr>
        <w:t xml:space="preserve">Quote </w:t>
      </w:r>
      <w:r w:rsidR="00581FC2" w:rsidRPr="00033D74">
        <w:rPr>
          <w:lang w:val="en-US"/>
        </w:rPr>
        <w:t>from Matthew Cooke</w:t>
      </w:r>
    </w:p>
    <w:p w14:paraId="4B567644" w14:textId="77777777" w:rsidR="00033D74" w:rsidRDefault="00581FC2" w:rsidP="00CC28EE">
      <w:pPr>
        <w:rPr>
          <w:lang w:val="en-US"/>
        </w:rPr>
      </w:pPr>
      <w:r>
        <w:rPr>
          <w:lang w:val="en-US"/>
        </w:rPr>
        <w:t>“</w:t>
      </w:r>
      <w:r w:rsidRPr="00581FC2">
        <w:rPr>
          <w:lang w:val="en-US"/>
        </w:rPr>
        <w:t>Search Coach really does surface the tools and the information that our students need to make well educated decisions around the validity of the results that they’re being presented with.”</w:t>
      </w:r>
    </w:p>
    <w:p w14:paraId="520BE656" w14:textId="2C9046DA" w:rsidR="00CC28EE" w:rsidRPr="008858BB" w:rsidRDefault="0029114F" w:rsidP="00CC28EE">
      <w:r w:rsidRPr="0029114F">
        <w:rPr>
          <w:i/>
          <w:iCs/>
          <w:lang w:val="en-US"/>
        </w:rPr>
        <w:t>Matthew Cooke</w:t>
      </w:r>
      <w:r w:rsidR="00033D74">
        <w:rPr>
          <w:i/>
          <w:iCs/>
          <w:lang w:val="en-US"/>
        </w:rPr>
        <w:br/>
      </w:r>
      <w:r w:rsidRPr="0029114F">
        <w:rPr>
          <w:lang w:val="en-US"/>
        </w:rPr>
        <w:t>Digital Technology Teacher</w:t>
      </w:r>
    </w:p>
    <w:p w14:paraId="4ECF62F3" w14:textId="04C50079" w:rsidR="00CC28EE" w:rsidRDefault="00CC28EE" w:rsidP="00CC28EE">
      <w:pPr>
        <w:pStyle w:val="Heading2"/>
      </w:pPr>
      <w:r>
        <w:t xml:space="preserve">Slide 21: </w:t>
      </w:r>
      <w:r w:rsidR="00BB55E1">
        <w:t>Reflect</w:t>
      </w:r>
    </w:p>
    <w:p w14:paraId="650492F4" w14:textId="77777777" w:rsidR="00BB55E1" w:rsidRPr="00BB55E1" w:rsidRDefault="00BB55E1" w:rsidP="00BB55E1">
      <w:r w:rsidRPr="00BB55E1">
        <w:rPr>
          <w:lang w:val="en-US"/>
        </w:rPr>
        <w:t>Reflect in Microsoft Teams for Education is an emotional check-in app that helps educators support their students and the class. Through the app, students build skills to recognize and navigate their emotions with regular opportunities to share and be heard.</w:t>
      </w:r>
    </w:p>
    <w:p w14:paraId="7B38FEAD" w14:textId="77777777" w:rsidR="008C7425" w:rsidRPr="008C7425" w:rsidRDefault="008C7425" w:rsidP="00A74357">
      <w:pPr>
        <w:pStyle w:val="ListParagraph"/>
        <w:numPr>
          <w:ilvl w:val="0"/>
          <w:numId w:val="22"/>
        </w:numPr>
      </w:pPr>
      <w:r w:rsidRPr="00A74357">
        <w:rPr>
          <w:lang w:val="en-US"/>
        </w:rPr>
        <w:t>Provide a space for feelings and emotions</w:t>
      </w:r>
    </w:p>
    <w:p w14:paraId="43BE0A3A" w14:textId="77777777" w:rsidR="008C7425" w:rsidRPr="008C7425" w:rsidRDefault="008C7425" w:rsidP="00A74357">
      <w:pPr>
        <w:pStyle w:val="ListParagraph"/>
        <w:numPr>
          <w:ilvl w:val="0"/>
          <w:numId w:val="22"/>
        </w:numPr>
      </w:pPr>
      <w:r w:rsidRPr="00A74357">
        <w:rPr>
          <w:lang w:val="en-US"/>
        </w:rPr>
        <w:t>Bring emotions to life with the animated Feelings Monster</w:t>
      </w:r>
    </w:p>
    <w:p w14:paraId="3DB7E5C0" w14:textId="77777777" w:rsidR="008C7425" w:rsidRPr="008C7425" w:rsidRDefault="008C7425" w:rsidP="00A74357">
      <w:pPr>
        <w:pStyle w:val="ListParagraph"/>
        <w:numPr>
          <w:ilvl w:val="0"/>
          <w:numId w:val="22"/>
        </w:numPr>
      </w:pPr>
      <w:r w:rsidRPr="00A74357">
        <w:rPr>
          <w:lang w:val="en-US"/>
        </w:rPr>
        <w:t>Build self-awareness and empathy</w:t>
      </w:r>
    </w:p>
    <w:p w14:paraId="22A28775" w14:textId="77777777" w:rsidR="008C7425" w:rsidRPr="008C7425" w:rsidRDefault="008C7425" w:rsidP="00A74357">
      <w:pPr>
        <w:pStyle w:val="ListParagraph"/>
        <w:numPr>
          <w:ilvl w:val="0"/>
          <w:numId w:val="22"/>
        </w:numPr>
      </w:pPr>
      <w:r w:rsidRPr="00A74357">
        <w:rPr>
          <w:lang w:val="en-US"/>
        </w:rPr>
        <w:t>Develop emotional granularity by expanding emotional vocabulary</w:t>
      </w:r>
    </w:p>
    <w:p w14:paraId="045C60CB" w14:textId="77777777" w:rsidR="001A7446" w:rsidRPr="001A7446" w:rsidRDefault="00000000" w:rsidP="001A7446">
      <w:hyperlink r:id="rId15" w:history="1">
        <w:r w:rsidR="001A7446" w:rsidRPr="001A7446">
          <w:rPr>
            <w:rStyle w:val="Hyperlink"/>
            <w:lang w:val="en-US"/>
          </w:rPr>
          <w:t>Get started with Microsoft Reflect in Teams</w:t>
        </w:r>
      </w:hyperlink>
    </w:p>
    <w:p w14:paraId="7A7D7519" w14:textId="6376A4B2" w:rsidR="00CC28EE" w:rsidRDefault="00CC28EE" w:rsidP="00CC28EE">
      <w:pPr>
        <w:pStyle w:val="Heading2"/>
      </w:pPr>
      <w:r>
        <w:t xml:space="preserve">Slide 22: </w:t>
      </w:r>
      <w:r w:rsidR="001A7446" w:rsidRPr="001A7446">
        <w:rPr>
          <w:lang w:val="en-US"/>
        </w:rPr>
        <w:t xml:space="preserve">Quote from </w:t>
      </w:r>
      <w:r w:rsidR="001A7446" w:rsidRPr="0050617D">
        <w:rPr>
          <w:lang w:val="en-US"/>
        </w:rPr>
        <w:t>Steve Crapnell</w:t>
      </w:r>
    </w:p>
    <w:p w14:paraId="3E57F234" w14:textId="77777777" w:rsidR="0050617D" w:rsidRDefault="00BA7D58" w:rsidP="00CC28EE">
      <w:pPr>
        <w:rPr>
          <w:lang w:val="en-US"/>
        </w:rPr>
      </w:pPr>
      <w:r>
        <w:rPr>
          <w:lang w:val="en-US"/>
        </w:rPr>
        <w:t>“</w:t>
      </w:r>
      <w:r w:rsidRPr="00BA7D58">
        <w:rPr>
          <w:lang w:val="en-US"/>
        </w:rPr>
        <w:t>Reflect allows the students the opportunity to be self-aware of how they’re currently feeling in that learning space. For the students, it’s simply a question of pick</w:t>
      </w:r>
      <w:r>
        <w:rPr>
          <w:lang w:val="en-US"/>
        </w:rPr>
        <w:t xml:space="preserve"> </w:t>
      </w:r>
      <w:r w:rsidRPr="00BA7D58">
        <w:rPr>
          <w:lang w:val="en-US"/>
        </w:rPr>
        <w:t>your emoji and qualify it with a word or</w:t>
      </w:r>
      <w:r>
        <w:rPr>
          <w:lang w:val="en-US"/>
        </w:rPr>
        <w:t xml:space="preserve"> </w:t>
      </w:r>
      <w:r w:rsidRPr="00BA7D58">
        <w:rPr>
          <w:lang w:val="en-US"/>
        </w:rPr>
        <w:t>a statement.”</w:t>
      </w:r>
    </w:p>
    <w:p w14:paraId="3A022CCE" w14:textId="73EF0FEF" w:rsidR="00CC28EE" w:rsidRPr="008858BB" w:rsidRDefault="00BA7D58" w:rsidP="00CC28EE">
      <w:r w:rsidRPr="00BA7D58">
        <w:rPr>
          <w:i/>
          <w:iCs/>
          <w:lang w:val="en-US"/>
        </w:rPr>
        <w:t>Steve Crapnell</w:t>
      </w:r>
      <w:r w:rsidR="0050617D">
        <w:rPr>
          <w:i/>
          <w:iCs/>
          <w:lang w:val="en-US"/>
        </w:rPr>
        <w:br/>
      </w:r>
      <w:r w:rsidRPr="00BA7D58">
        <w:rPr>
          <w:lang w:val="en-US"/>
        </w:rPr>
        <w:t>Head of Digital Pedagogy</w:t>
      </w:r>
      <w:r w:rsidR="0050617D">
        <w:rPr>
          <w:lang w:val="en-US"/>
        </w:rPr>
        <w:br/>
      </w:r>
      <w:r w:rsidRPr="00BA7D58">
        <w:rPr>
          <w:lang w:val="en-US"/>
        </w:rPr>
        <w:lastRenderedPageBreak/>
        <w:t>All Hallows’ School</w:t>
      </w:r>
      <w:r w:rsidR="0050617D">
        <w:rPr>
          <w:lang w:val="en-US"/>
        </w:rPr>
        <w:br/>
      </w:r>
      <w:r w:rsidRPr="00BA7D58">
        <w:rPr>
          <w:lang w:val="en-US"/>
        </w:rPr>
        <w:t>Brisbane, Australia</w:t>
      </w:r>
    </w:p>
    <w:p w14:paraId="50577276" w14:textId="70CE953B" w:rsidR="00CC28EE" w:rsidRDefault="00CC28EE" w:rsidP="00CC28EE">
      <w:pPr>
        <w:pStyle w:val="Heading2"/>
      </w:pPr>
      <w:r>
        <w:t xml:space="preserve">Slide 23: </w:t>
      </w:r>
      <w:r w:rsidR="002A19BC" w:rsidRPr="002A19BC">
        <w:rPr>
          <w:lang w:val="en-US"/>
        </w:rPr>
        <w:t>Education Insights</w:t>
      </w:r>
    </w:p>
    <w:p w14:paraId="570C7411" w14:textId="77777777" w:rsidR="002A19BC" w:rsidRPr="002A19BC" w:rsidRDefault="002A19BC" w:rsidP="002A19BC">
      <w:r w:rsidRPr="002A19BC">
        <w:rPr>
          <w:lang w:val="en-US"/>
        </w:rPr>
        <w:t>Education Insights in Microsoft Teams for Education assists school and district staff in exploring various sets of actionable data to help make informed decisions to support each students’ unique needs.</w:t>
      </w:r>
    </w:p>
    <w:p w14:paraId="520345B9" w14:textId="59656711" w:rsidR="002A19BC" w:rsidRPr="002A19BC" w:rsidRDefault="002A19BC" w:rsidP="0050617D">
      <w:pPr>
        <w:pStyle w:val="ListParagraph"/>
        <w:numPr>
          <w:ilvl w:val="0"/>
          <w:numId w:val="23"/>
        </w:numPr>
      </w:pPr>
      <w:r w:rsidRPr="0050617D">
        <w:rPr>
          <w:lang w:val="en-US"/>
        </w:rPr>
        <w:t>Access actionable data that empowers educational</w:t>
      </w:r>
      <w:r w:rsidR="00E80B92" w:rsidRPr="0050617D">
        <w:rPr>
          <w:lang w:val="en-US"/>
        </w:rPr>
        <w:t xml:space="preserve"> </w:t>
      </w:r>
      <w:r w:rsidRPr="0050617D">
        <w:rPr>
          <w:lang w:val="en-US"/>
        </w:rPr>
        <w:t>decision making</w:t>
      </w:r>
    </w:p>
    <w:p w14:paraId="14EDA961" w14:textId="77777777" w:rsidR="00E80B92" w:rsidRPr="00E80B92" w:rsidRDefault="00E80B92" w:rsidP="0050617D">
      <w:pPr>
        <w:pStyle w:val="ListParagraph"/>
        <w:numPr>
          <w:ilvl w:val="0"/>
          <w:numId w:val="23"/>
        </w:numPr>
      </w:pPr>
      <w:r w:rsidRPr="0050617D">
        <w:rPr>
          <w:lang w:val="en-US"/>
        </w:rPr>
        <w:t>Explore student academic, social, emotional, and engagement trends from a single dashboard</w:t>
      </w:r>
    </w:p>
    <w:p w14:paraId="312DA289" w14:textId="453FA63A" w:rsidR="00E80B92" w:rsidRPr="00E80B92" w:rsidRDefault="00E80B92" w:rsidP="0050617D">
      <w:pPr>
        <w:pStyle w:val="ListParagraph"/>
        <w:numPr>
          <w:ilvl w:val="0"/>
          <w:numId w:val="23"/>
        </w:numPr>
      </w:pPr>
      <w:r w:rsidRPr="0050617D">
        <w:rPr>
          <w:lang w:val="en-US"/>
        </w:rPr>
        <w:t>Generates student spotlights that identify students who may be falling behind academically or experiencing social challenge</w:t>
      </w:r>
    </w:p>
    <w:p w14:paraId="44014B31" w14:textId="77777777" w:rsidR="00E80B92" w:rsidRPr="00E80B92" w:rsidRDefault="00000000" w:rsidP="00E80B92">
      <w:hyperlink r:id="rId16" w:history="1">
        <w:r w:rsidR="00E80B92" w:rsidRPr="00E80B92">
          <w:rPr>
            <w:rStyle w:val="Hyperlink"/>
            <w:lang w:val="en-US"/>
          </w:rPr>
          <w:t>Get started with Education Insights</w:t>
        </w:r>
      </w:hyperlink>
    </w:p>
    <w:p w14:paraId="30CCE84B" w14:textId="1E07D8DB" w:rsidR="00CC28EE" w:rsidRDefault="00CC28EE" w:rsidP="00CC28EE">
      <w:pPr>
        <w:pStyle w:val="Heading2"/>
      </w:pPr>
      <w:r>
        <w:t xml:space="preserve">Slide 24: </w:t>
      </w:r>
      <w:r w:rsidR="00920174" w:rsidRPr="00920174">
        <w:rPr>
          <w:lang w:val="en-US"/>
        </w:rPr>
        <w:t xml:space="preserve">Quote </w:t>
      </w:r>
      <w:r w:rsidR="00920174" w:rsidRPr="0050617D">
        <w:rPr>
          <w:lang w:val="en-US"/>
        </w:rPr>
        <w:t>from Dr. Daphne Kirkpatrick</w:t>
      </w:r>
    </w:p>
    <w:p w14:paraId="77C785DF" w14:textId="77777777" w:rsidR="0050617D" w:rsidRDefault="00920174" w:rsidP="00AF3123">
      <w:r>
        <w:rPr>
          <w:lang w:val="en-US"/>
        </w:rPr>
        <w:t>“</w:t>
      </w:r>
      <w:r w:rsidRPr="00920174">
        <w:rPr>
          <w:lang w:val="en-US"/>
        </w:rPr>
        <w:t>When we can see what it is they are struggling with our teachers can intervene and provide that additional support.”</w:t>
      </w:r>
    </w:p>
    <w:p w14:paraId="5F06190F" w14:textId="0AE7E337" w:rsidR="00AF3123" w:rsidRPr="00AF3123" w:rsidRDefault="00AF3123" w:rsidP="00AF3123">
      <w:r w:rsidRPr="00AF3123">
        <w:rPr>
          <w:i/>
          <w:iCs/>
          <w:lang w:val="en-US"/>
        </w:rPr>
        <w:t>Dr. Daphne Kirkpatrick</w:t>
      </w:r>
      <w:r w:rsidR="0050617D">
        <w:rPr>
          <w:i/>
          <w:iCs/>
          <w:lang w:val="en-US"/>
        </w:rPr>
        <w:br/>
      </w:r>
      <w:r w:rsidRPr="00AF3123">
        <w:rPr>
          <w:lang w:val="en-US"/>
        </w:rPr>
        <w:t>Milton Area School District</w:t>
      </w:r>
    </w:p>
    <w:p w14:paraId="2416D754" w14:textId="09759BC9" w:rsidR="00CC28EE" w:rsidRPr="008858BB" w:rsidRDefault="00CC28EE" w:rsidP="00AF3123">
      <w:pPr>
        <w:pStyle w:val="Heading2"/>
      </w:pPr>
      <w:r>
        <w:t xml:space="preserve">Slide </w:t>
      </w:r>
      <w:r w:rsidR="00126633">
        <w:t>25</w:t>
      </w:r>
      <w:r>
        <w:t xml:space="preserve">: </w:t>
      </w:r>
      <w:r w:rsidR="00AF3123">
        <w:t>Demo</w:t>
      </w:r>
    </w:p>
    <w:p w14:paraId="2CE92B44" w14:textId="5C818E7F" w:rsidR="00126633" w:rsidRDefault="00126633" w:rsidP="00126633">
      <w:pPr>
        <w:pStyle w:val="Heading2"/>
      </w:pPr>
      <w:r>
        <w:t xml:space="preserve">Slide 26: </w:t>
      </w:r>
      <w:r w:rsidR="00EC0295" w:rsidRPr="00EC0295">
        <w:t>Make your PC easier to use - Windows 11 Accessibility</w:t>
      </w:r>
    </w:p>
    <w:p w14:paraId="082D9251" w14:textId="333F9325" w:rsidR="00126633" w:rsidRPr="008858BB" w:rsidRDefault="0072132E" w:rsidP="00126633">
      <w:r>
        <w:rPr>
          <w:lang w:val="en-US"/>
        </w:rPr>
        <w:t>Accessibility features</w:t>
      </w:r>
    </w:p>
    <w:p w14:paraId="562E58B4" w14:textId="0E41D9C4" w:rsidR="00126633" w:rsidRDefault="00126633" w:rsidP="00126633">
      <w:pPr>
        <w:pStyle w:val="Heading2"/>
      </w:pPr>
      <w:r>
        <w:t xml:space="preserve">Slide 27: </w:t>
      </w:r>
      <w:r w:rsidR="009E1345" w:rsidRPr="009E1345">
        <w:rPr>
          <w:lang w:val="en-US"/>
        </w:rPr>
        <w:t>Empowering every student with Microsoft Education</w:t>
      </w:r>
    </w:p>
    <w:p w14:paraId="3E637FEA" w14:textId="77777777" w:rsidR="009E1345" w:rsidRDefault="009E1345" w:rsidP="009E1345">
      <w:pPr>
        <w:rPr>
          <w:lang w:val="en-US"/>
        </w:rPr>
      </w:pPr>
      <w:r w:rsidRPr="009E1345">
        <w:rPr>
          <w:lang w:val="en-US"/>
        </w:rPr>
        <w:t>All students can achieve more when they have access to the right tools.</w:t>
      </w:r>
    </w:p>
    <w:p w14:paraId="4D0A3977" w14:textId="77777777" w:rsidR="00E679B2" w:rsidRDefault="00E66BCA" w:rsidP="00E66BCA">
      <w:r w:rsidRPr="00E66BCA">
        <w:t>Immersive Reader</w:t>
      </w:r>
      <w:r>
        <w:t>:</w:t>
      </w:r>
    </w:p>
    <w:p w14:paraId="0C192622" w14:textId="77777777" w:rsidR="00E679B2" w:rsidRDefault="00E66BCA" w:rsidP="00E679B2">
      <w:pPr>
        <w:pStyle w:val="ListParagraph"/>
        <w:numPr>
          <w:ilvl w:val="0"/>
          <w:numId w:val="24"/>
        </w:numPr>
      </w:pPr>
      <w:r w:rsidRPr="00E66BCA">
        <w:t>Assist with</w:t>
      </w:r>
      <w:r>
        <w:t xml:space="preserve"> </w:t>
      </w:r>
      <w:r w:rsidRPr="00E66BCA">
        <w:t>comprehension, fluency, and decoding</w:t>
      </w:r>
    </w:p>
    <w:p w14:paraId="51AC6576" w14:textId="01BCF2BB" w:rsidR="009E1345" w:rsidRDefault="00E66BCA" w:rsidP="00E679B2">
      <w:pPr>
        <w:pStyle w:val="ListParagraph"/>
        <w:numPr>
          <w:ilvl w:val="0"/>
          <w:numId w:val="24"/>
        </w:numPr>
      </w:pPr>
      <w:r w:rsidRPr="00E66BCA">
        <w:t>Word, OneNote, Outlook Web Access, and Edge</w:t>
      </w:r>
    </w:p>
    <w:p w14:paraId="6FDA53E0" w14:textId="77777777" w:rsidR="00E679B2" w:rsidRDefault="00E66BCA" w:rsidP="00E66BCA">
      <w:pPr>
        <w:rPr>
          <w:lang w:val="en-US"/>
        </w:rPr>
      </w:pPr>
      <w:r w:rsidRPr="00E66BCA">
        <w:rPr>
          <w:lang w:val="en-US"/>
        </w:rPr>
        <w:t>Word Prediction</w:t>
      </w:r>
      <w:r w:rsidR="00FE72C6">
        <w:rPr>
          <w:lang w:val="en-US"/>
        </w:rPr>
        <w:t>:</w:t>
      </w:r>
    </w:p>
    <w:p w14:paraId="65330810" w14:textId="77777777" w:rsidR="00E679B2" w:rsidRPr="00E679B2" w:rsidRDefault="00E66BCA" w:rsidP="00E679B2">
      <w:pPr>
        <w:pStyle w:val="ListParagraph"/>
        <w:numPr>
          <w:ilvl w:val="0"/>
          <w:numId w:val="25"/>
        </w:numPr>
        <w:rPr>
          <w:lang w:val="en-US"/>
        </w:rPr>
      </w:pPr>
      <w:r w:rsidRPr="00E679B2">
        <w:rPr>
          <w:lang w:val="en-US"/>
        </w:rPr>
        <w:t>Save typing time and</w:t>
      </w:r>
      <w:r w:rsidR="00FE72C6" w:rsidRPr="00E679B2">
        <w:rPr>
          <w:lang w:val="en-US"/>
        </w:rPr>
        <w:t xml:space="preserve"> </w:t>
      </w:r>
      <w:r w:rsidRPr="00E679B2">
        <w:rPr>
          <w:lang w:val="en-US"/>
        </w:rPr>
        <w:t>word input with predictive text in multiple languages</w:t>
      </w:r>
    </w:p>
    <w:p w14:paraId="292E9F01" w14:textId="4DFA3838" w:rsidR="00E66BCA" w:rsidRPr="00E66BCA" w:rsidRDefault="00E66BCA" w:rsidP="00E679B2">
      <w:pPr>
        <w:pStyle w:val="ListParagraph"/>
        <w:numPr>
          <w:ilvl w:val="0"/>
          <w:numId w:val="25"/>
        </w:numPr>
      </w:pPr>
      <w:r w:rsidRPr="00E679B2">
        <w:rPr>
          <w:lang w:val="en-US"/>
        </w:rPr>
        <w:t>Windows 10</w:t>
      </w:r>
    </w:p>
    <w:p w14:paraId="545D6B4D" w14:textId="77777777" w:rsidR="00E679B2" w:rsidRDefault="00FE72C6" w:rsidP="00FE72C6">
      <w:pPr>
        <w:rPr>
          <w:lang w:val="en-US"/>
        </w:rPr>
      </w:pPr>
      <w:r w:rsidRPr="00FE72C6">
        <w:rPr>
          <w:lang w:val="en-US"/>
        </w:rPr>
        <w:t>Dictate</w:t>
      </w:r>
      <w:r w:rsidR="002C4A97">
        <w:rPr>
          <w:lang w:val="en-US"/>
        </w:rPr>
        <w:t>:</w:t>
      </w:r>
    </w:p>
    <w:p w14:paraId="3F6B24D6" w14:textId="77777777" w:rsidR="00E679B2" w:rsidRPr="00E679B2" w:rsidRDefault="00FE72C6" w:rsidP="00E679B2">
      <w:pPr>
        <w:pStyle w:val="ListParagraph"/>
        <w:numPr>
          <w:ilvl w:val="0"/>
          <w:numId w:val="26"/>
        </w:numPr>
        <w:rPr>
          <w:lang w:val="en-US"/>
        </w:rPr>
      </w:pPr>
      <w:r w:rsidRPr="00E679B2">
        <w:rPr>
          <w:lang w:val="en-US"/>
        </w:rPr>
        <w:t>Use voice to dictate directly into documents</w:t>
      </w:r>
    </w:p>
    <w:p w14:paraId="2FC23585" w14:textId="6845CF10" w:rsidR="00FE72C6" w:rsidRPr="00FE72C6" w:rsidRDefault="00FE72C6" w:rsidP="00E679B2">
      <w:pPr>
        <w:pStyle w:val="ListParagraph"/>
        <w:numPr>
          <w:ilvl w:val="0"/>
          <w:numId w:val="26"/>
        </w:numPr>
      </w:pPr>
      <w:r w:rsidRPr="00E679B2">
        <w:rPr>
          <w:lang w:val="en-US"/>
        </w:rPr>
        <w:t>Word, Excel, PowerPoint, OneNote, Outlook</w:t>
      </w:r>
    </w:p>
    <w:p w14:paraId="3D4E9575" w14:textId="77777777" w:rsidR="00F63F63" w:rsidRDefault="00FE72C6" w:rsidP="00FE72C6">
      <w:pPr>
        <w:rPr>
          <w:lang w:val="en-US"/>
        </w:rPr>
      </w:pPr>
      <w:r w:rsidRPr="00FE72C6">
        <w:rPr>
          <w:lang w:val="en-US"/>
        </w:rPr>
        <w:t>Editor</w:t>
      </w:r>
      <w:r w:rsidR="002C4A97">
        <w:rPr>
          <w:lang w:val="en-US"/>
        </w:rPr>
        <w:t>:</w:t>
      </w:r>
    </w:p>
    <w:p w14:paraId="61D4E87E" w14:textId="77777777" w:rsidR="00F63F63" w:rsidRPr="00F63F63" w:rsidRDefault="00FE72C6" w:rsidP="00F63F63">
      <w:pPr>
        <w:pStyle w:val="ListParagraph"/>
        <w:numPr>
          <w:ilvl w:val="0"/>
          <w:numId w:val="27"/>
        </w:numPr>
        <w:rPr>
          <w:lang w:val="en-US"/>
        </w:rPr>
      </w:pPr>
      <w:r w:rsidRPr="00F63F63">
        <w:rPr>
          <w:lang w:val="en-US"/>
        </w:rPr>
        <w:lastRenderedPageBreak/>
        <w:t>Write easy-to-read documents</w:t>
      </w:r>
    </w:p>
    <w:p w14:paraId="25CE9516" w14:textId="3B54C5E8" w:rsidR="00FE72C6" w:rsidRPr="00FE72C6" w:rsidRDefault="00FE72C6" w:rsidP="00F63F63">
      <w:pPr>
        <w:pStyle w:val="ListParagraph"/>
        <w:numPr>
          <w:ilvl w:val="0"/>
          <w:numId w:val="27"/>
        </w:numPr>
      </w:pPr>
      <w:r w:rsidRPr="00F63F63">
        <w:rPr>
          <w:lang w:val="en-US"/>
        </w:rPr>
        <w:t>Word, Excel, PowerPoint,</w:t>
      </w:r>
      <w:r w:rsidR="00F63F63" w:rsidRPr="00F63F63">
        <w:rPr>
          <w:lang w:val="en-US"/>
        </w:rPr>
        <w:t xml:space="preserve"> </w:t>
      </w:r>
      <w:r w:rsidRPr="00F63F63">
        <w:rPr>
          <w:lang w:val="en-US"/>
        </w:rPr>
        <w:t>OneNote, Outlook</w:t>
      </w:r>
    </w:p>
    <w:p w14:paraId="3308277A" w14:textId="77777777" w:rsidR="00F63F63" w:rsidRDefault="00FE72C6" w:rsidP="00FE72C6">
      <w:pPr>
        <w:rPr>
          <w:lang w:val="en-US"/>
        </w:rPr>
      </w:pPr>
      <w:r w:rsidRPr="00FE72C6">
        <w:rPr>
          <w:lang w:val="en-US"/>
        </w:rPr>
        <w:t>Ease of Access</w:t>
      </w:r>
      <w:r w:rsidR="002C4A97">
        <w:rPr>
          <w:lang w:val="en-US"/>
        </w:rPr>
        <w:t>:</w:t>
      </w:r>
    </w:p>
    <w:p w14:paraId="48493C04" w14:textId="77777777" w:rsidR="00F63F63" w:rsidRPr="00F63F63" w:rsidRDefault="00FE72C6" w:rsidP="00F63F63">
      <w:pPr>
        <w:pStyle w:val="ListParagraph"/>
        <w:numPr>
          <w:ilvl w:val="0"/>
          <w:numId w:val="28"/>
        </w:numPr>
        <w:rPr>
          <w:lang w:val="en-US"/>
        </w:rPr>
      </w:pPr>
      <w:r w:rsidRPr="00F63F63">
        <w:rPr>
          <w:lang w:val="en-US"/>
        </w:rPr>
        <w:t>Make accessibility</w:t>
      </w:r>
      <w:r w:rsidR="002C4A97" w:rsidRPr="00F63F63">
        <w:rPr>
          <w:lang w:val="en-US"/>
        </w:rPr>
        <w:t xml:space="preserve"> </w:t>
      </w:r>
      <w:r w:rsidRPr="00F63F63">
        <w:rPr>
          <w:lang w:val="en-US"/>
        </w:rPr>
        <w:t>easier to discover,</w:t>
      </w:r>
      <w:r w:rsidR="002C4A97" w:rsidRPr="00F63F63">
        <w:rPr>
          <w:lang w:val="en-US"/>
        </w:rPr>
        <w:t xml:space="preserve"> </w:t>
      </w:r>
      <w:r w:rsidRPr="00F63F63">
        <w:rPr>
          <w:lang w:val="en-US"/>
        </w:rPr>
        <w:t>learn, and use</w:t>
      </w:r>
    </w:p>
    <w:p w14:paraId="1CF29C79" w14:textId="07571536" w:rsidR="00FE72C6" w:rsidRPr="00FE72C6" w:rsidRDefault="00FE72C6" w:rsidP="00F63F63">
      <w:pPr>
        <w:pStyle w:val="ListParagraph"/>
        <w:numPr>
          <w:ilvl w:val="0"/>
          <w:numId w:val="28"/>
        </w:numPr>
      </w:pPr>
      <w:r w:rsidRPr="00F63F63">
        <w:rPr>
          <w:lang w:val="en-US"/>
        </w:rPr>
        <w:t>Vision, hearing,</w:t>
      </w:r>
      <w:r w:rsidR="00676A9B" w:rsidRPr="00F63F63">
        <w:rPr>
          <w:lang w:val="en-US"/>
        </w:rPr>
        <w:t xml:space="preserve"> </w:t>
      </w:r>
      <w:r w:rsidRPr="00F63F63">
        <w:rPr>
          <w:lang w:val="en-US"/>
        </w:rPr>
        <w:t>mobility, cognition</w:t>
      </w:r>
    </w:p>
    <w:p w14:paraId="473D961D" w14:textId="28090719" w:rsidR="00126633" w:rsidRPr="008858BB" w:rsidRDefault="00126633" w:rsidP="0049604E">
      <w:pPr>
        <w:pStyle w:val="Heading2"/>
      </w:pPr>
      <w:r>
        <w:t xml:space="preserve">Slide 28: </w:t>
      </w:r>
      <w:r w:rsidR="00676A9B">
        <w:t>Next Steps</w:t>
      </w:r>
    </w:p>
    <w:p w14:paraId="214762FE" w14:textId="6EC6A7BC" w:rsidR="00126633" w:rsidRDefault="00126633" w:rsidP="00126633">
      <w:pPr>
        <w:pStyle w:val="Heading2"/>
      </w:pPr>
      <w:r>
        <w:t>Slide</w:t>
      </w:r>
      <w:r w:rsidR="00882580">
        <w:t>s</w:t>
      </w:r>
      <w:r>
        <w:t xml:space="preserve"> 29</w:t>
      </w:r>
      <w:r w:rsidR="00882580">
        <w:t xml:space="preserve"> and 30</w:t>
      </w:r>
      <w:r>
        <w:t xml:space="preserve">: </w:t>
      </w:r>
      <w:r w:rsidR="0049604E">
        <w:t xml:space="preserve"> </w:t>
      </w:r>
      <w:r w:rsidR="0049604E" w:rsidRPr="0049604E">
        <w:rPr>
          <w:lang w:val="en-US"/>
        </w:rPr>
        <w:t>Everything you need for an Inclusive Classroom</w:t>
      </w:r>
    </w:p>
    <w:p w14:paraId="340466CA" w14:textId="77777777" w:rsidR="0049604E" w:rsidRPr="00F63F63" w:rsidRDefault="0049604E" w:rsidP="00F63F63">
      <w:pPr>
        <w:pStyle w:val="ListParagraph"/>
        <w:numPr>
          <w:ilvl w:val="0"/>
          <w:numId w:val="28"/>
        </w:numPr>
        <w:rPr>
          <w:lang w:val="en-US"/>
        </w:rPr>
      </w:pPr>
      <w:r w:rsidRPr="00F63F63">
        <w:rPr>
          <w:lang w:val="en-US"/>
        </w:rPr>
        <w:t>Detailed instructions and scripts</w:t>
      </w:r>
    </w:p>
    <w:p w14:paraId="27E81D0A" w14:textId="77777777" w:rsidR="0049604E" w:rsidRPr="00F63F63" w:rsidRDefault="0049604E" w:rsidP="00F63F63">
      <w:pPr>
        <w:pStyle w:val="ListParagraph"/>
        <w:numPr>
          <w:ilvl w:val="0"/>
          <w:numId w:val="28"/>
        </w:numPr>
        <w:rPr>
          <w:lang w:val="en-US"/>
        </w:rPr>
      </w:pPr>
      <w:r w:rsidRPr="00F63F63">
        <w:rPr>
          <w:lang w:val="en-US"/>
        </w:rPr>
        <w:t>PowerPoint deck</w:t>
      </w:r>
    </w:p>
    <w:p w14:paraId="0EAED151" w14:textId="77777777" w:rsidR="0049604E" w:rsidRPr="00F63F63" w:rsidRDefault="0049604E" w:rsidP="00F63F63">
      <w:pPr>
        <w:pStyle w:val="ListParagraph"/>
        <w:numPr>
          <w:ilvl w:val="0"/>
          <w:numId w:val="28"/>
        </w:numPr>
        <w:rPr>
          <w:lang w:val="en-US"/>
        </w:rPr>
      </w:pPr>
      <w:r w:rsidRPr="00F63F63">
        <w:rPr>
          <w:lang w:val="en-US"/>
        </w:rPr>
        <w:t>Links to videos and resources</w:t>
      </w:r>
    </w:p>
    <w:p w14:paraId="63A0CB3E" w14:textId="77777777" w:rsidR="0049604E" w:rsidRPr="00F63F63" w:rsidRDefault="0049604E" w:rsidP="00F63F63">
      <w:pPr>
        <w:pStyle w:val="ListParagraph"/>
        <w:numPr>
          <w:ilvl w:val="0"/>
          <w:numId w:val="28"/>
        </w:numPr>
        <w:rPr>
          <w:lang w:val="en-US"/>
        </w:rPr>
      </w:pPr>
      <w:r w:rsidRPr="00F63F63">
        <w:rPr>
          <w:lang w:val="en-US"/>
        </w:rPr>
        <w:t>Handouts</w:t>
      </w:r>
    </w:p>
    <w:p w14:paraId="4AAD5C40" w14:textId="5BDE6512" w:rsidR="00126633" w:rsidRPr="008858BB" w:rsidRDefault="00000000" w:rsidP="00F63F63">
      <w:hyperlink r:id="rId17" w:history="1">
        <w:r w:rsidR="00882580" w:rsidRPr="00882580">
          <w:rPr>
            <w:rStyle w:val="Hyperlink"/>
            <w:lang w:val="en-US"/>
          </w:rPr>
          <w:t>aka.ms/InclusiveClassroomParentKit</w:t>
        </w:r>
      </w:hyperlink>
    </w:p>
    <w:p w14:paraId="5838B383" w14:textId="11DAE76A" w:rsidR="00126633" w:rsidRDefault="00126633" w:rsidP="00126633">
      <w:pPr>
        <w:pStyle w:val="Heading2"/>
      </w:pPr>
      <w:r>
        <w:t xml:space="preserve">Slide 31 </w:t>
      </w:r>
    </w:p>
    <w:p w14:paraId="2CF49C86" w14:textId="74AE60D4" w:rsidR="00386D22" w:rsidRDefault="00386D22" w:rsidP="00DB77B7">
      <w:pPr>
        <w:rPr>
          <w:b/>
          <w:bCs/>
          <w:lang w:val="en-US"/>
        </w:rPr>
      </w:pPr>
      <w:r w:rsidRPr="00386D22">
        <w:rPr>
          <w:lang w:val="en-US"/>
        </w:rPr>
        <w:t xml:space="preserve">Everything you need: </w:t>
      </w:r>
      <w:r w:rsidRPr="00F63F63">
        <w:rPr>
          <w:rStyle w:val="Hyperlink"/>
          <w:lang w:val="en-US"/>
        </w:rPr>
        <w:t>education.microso</w:t>
      </w:r>
      <w:r w:rsidRPr="00F63F63">
        <w:rPr>
          <w:rStyle w:val="Hyperlink"/>
          <w:lang w:val="en-US"/>
        </w:rPr>
        <w:t>ft.com</w:t>
      </w:r>
    </w:p>
    <w:p w14:paraId="0626B86B" w14:textId="462E9337" w:rsidR="00B75EED" w:rsidRDefault="00B75EED" w:rsidP="00B75EED">
      <w:pPr>
        <w:rPr>
          <w:lang w:val="en-US"/>
        </w:rPr>
      </w:pPr>
      <w:r>
        <w:rPr>
          <w:lang w:val="en-US"/>
        </w:rPr>
        <w:t>Twitter: @standouted</w:t>
      </w:r>
    </w:p>
    <w:p w14:paraId="3E498519" w14:textId="6C3AD678" w:rsidR="00B75EED" w:rsidRDefault="00B75EED" w:rsidP="00B75EED">
      <w:pPr>
        <w:rPr>
          <w:lang w:val="en-US"/>
        </w:rPr>
      </w:pPr>
      <w:r>
        <w:rPr>
          <w:lang w:val="en-US"/>
        </w:rPr>
        <w:t>Linkedin: Steven Payne</w:t>
      </w:r>
    </w:p>
    <w:p w14:paraId="1E668C55" w14:textId="0F24452D" w:rsidR="00B75EED" w:rsidRPr="00B75EED" w:rsidRDefault="00B75EED" w:rsidP="00B75EED">
      <w:pPr>
        <w:rPr>
          <w:lang w:val="en-US"/>
        </w:rPr>
      </w:pPr>
      <w:r>
        <w:rPr>
          <w:lang w:val="en-US"/>
        </w:rPr>
        <w:t>Facebook: Standout Education</w:t>
      </w:r>
    </w:p>
    <w:p w14:paraId="290B7FE0" w14:textId="2575A2D5" w:rsidR="00126633" w:rsidRDefault="00126633" w:rsidP="00386D22">
      <w:pPr>
        <w:pStyle w:val="Heading2"/>
      </w:pPr>
      <w:r>
        <w:t xml:space="preserve">Slide 32: </w:t>
      </w:r>
    </w:p>
    <w:p w14:paraId="3935739D" w14:textId="3EE8A618" w:rsidR="00126633" w:rsidRPr="008858BB" w:rsidRDefault="00126633" w:rsidP="00126633">
      <w:r>
        <w:rPr>
          <w:lang w:val="en-US"/>
        </w:rPr>
        <w:t>T</w:t>
      </w:r>
      <w:r w:rsidR="00B16D46">
        <w:rPr>
          <w:lang w:val="en-US"/>
        </w:rPr>
        <w:t xml:space="preserve">he achievement code for this session is: </w:t>
      </w:r>
      <w:r w:rsidR="00B4465B" w:rsidRPr="00B4465B">
        <w:rPr>
          <w:lang w:val="en-NZ"/>
        </w:rPr>
        <w:t>7JPK7P</w:t>
      </w:r>
    </w:p>
    <w:p w14:paraId="597FE0E1" w14:textId="60C597CE" w:rsidR="00126633" w:rsidRDefault="00126633" w:rsidP="00126633">
      <w:pPr>
        <w:pStyle w:val="Heading2"/>
      </w:pPr>
      <w:r>
        <w:t xml:space="preserve">Slide 33: </w:t>
      </w:r>
      <w:r w:rsidR="00AB62C5">
        <w:t>Future Microsoft webinars</w:t>
      </w:r>
    </w:p>
    <w:p w14:paraId="175D9E2B" w14:textId="3BC6C192" w:rsidR="00F63F63" w:rsidRPr="00F63F63" w:rsidRDefault="00F63F63" w:rsidP="00F63F63">
      <w:r>
        <w:t>Build an Inclusive Classroom with Microsoft 365</w:t>
      </w:r>
    </w:p>
    <w:p w14:paraId="7DF35128" w14:textId="5CD77521" w:rsidR="00CC28EE" w:rsidRPr="00AB62C5" w:rsidRDefault="00AB62C5" w:rsidP="00DB77B7">
      <w:pPr>
        <w:rPr>
          <w:rStyle w:val="Hyperlink"/>
          <w:b/>
          <w:bCs/>
          <w:lang w:val="en-US"/>
        </w:rPr>
      </w:pPr>
      <w:r w:rsidRPr="00AB62C5">
        <w:rPr>
          <w:rStyle w:val="Hyperlink"/>
          <w:lang w:val="en-US"/>
        </w:rPr>
        <w:t>https://forms.office.com/r/F47rvCYbqm</w:t>
      </w:r>
    </w:p>
    <w:sectPr w:rsidR="00CC28EE" w:rsidRPr="00AB62C5" w:rsidSect="006E57D3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8C6"/>
    <w:multiLevelType w:val="hybridMultilevel"/>
    <w:tmpl w:val="1E4ED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A6D"/>
    <w:multiLevelType w:val="hybridMultilevel"/>
    <w:tmpl w:val="6002BAF0"/>
    <w:lvl w:ilvl="0" w:tplc="35FE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E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6A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8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E0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E2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4B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81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0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45CCF"/>
    <w:multiLevelType w:val="hybridMultilevel"/>
    <w:tmpl w:val="56325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461E"/>
    <w:multiLevelType w:val="hybridMultilevel"/>
    <w:tmpl w:val="42923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2CB"/>
    <w:multiLevelType w:val="hybridMultilevel"/>
    <w:tmpl w:val="B0568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3E34"/>
    <w:multiLevelType w:val="hybridMultilevel"/>
    <w:tmpl w:val="20301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E6F4C"/>
    <w:multiLevelType w:val="hybridMultilevel"/>
    <w:tmpl w:val="0FD4A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E7BA1"/>
    <w:multiLevelType w:val="hybridMultilevel"/>
    <w:tmpl w:val="6AC46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E9B"/>
    <w:multiLevelType w:val="hybridMultilevel"/>
    <w:tmpl w:val="BB369C6E"/>
    <w:lvl w:ilvl="0" w:tplc="C08C3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2E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4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0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7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6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4A1DF9"/>
    <w:multiLevelType w:val="hybridMultilevel"/>
    <w:tmpl w:val="0840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7143"/>
    <w:multiLevelType w:val="hybridMultilevel"/>
    <w:tmpl w:val="CBFC3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5B4A"/>
    <w:multiLevelType w:val="hybridMultilevel"/>
    <w:tmpl w:val="CC40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F0527"/>
    <w:multiLevelType w:val="hybridMultilevel"/>
    <w:tmpl w:val="CEBE0DCC"/>
    <w:lvl w:ilvl="0" w:tplc="ABE61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8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E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28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5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EE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8F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6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4D864C3"/>
    <w:multiLevelType w:val="hybridMultilevel"/>
    <w:tmpl w:val="8FDA48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E65442"/>
    <w:multiLevelType w:val="hybridMultilevel"/>
    <w:tmpl w:val="71EE2C42"/>
    <w:lvl w:ilvl="0" w:tplc="523C1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AA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4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6A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AC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E1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84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2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050DCE"/>
    <w:multiLevelType w:val="hybridMultilevel"/>
    <w:tmpl w:val="94F86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67203"/>
    <w:multiLevelType w:val="hybridMultilevel"/>
    <w:tmpl w:val="3C8E8D04"/>
    <w:lvl w:ilvl="0" w:tplc="5B7AE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F4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2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A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2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B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780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82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C4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3B28FD"/>
    <w:multiLevelType w:val="hybridMultilevel"/>
    <w:tmpl w:val="37F4F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17570"/>
    <w:multiLevelType w:val="hybridMultilevel"/>
    <w:tmpl w:val="1502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413D"/>
    <w:multiLevelType w:val="hybridMultilevel"/>
    <w:tmpl w:val="0D7A5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851"/>
    <w:multiLevelType w:val="hybridMultilevel"/>
    <w:tmpl w:val="3698E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36672"/>
    <w:multiLevelType w:val="hybridMultilevel"/>
    <w:tmpl w:val="F73ED05C"/>
    <w:lvl w:ilvl="0" w:tplc="0910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AA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C5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CE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A0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5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26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E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B03CBD"/>
    <w:multiLevelType w:val="hybridMultilevel"/>
    <w:tmpl w:val="9FAE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C7C83"/>
    <w:multiLevelType w:val="hybridMultilevel"/>
    <w:tmpl w:val="FAE4B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38C9"/>
    <w:multiLevelType w:val="hybridMultilevel"/>
    <w:tmpl w:val="68CE0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83871"/>
    <w:multiLevelType w:val="hybridMultilevel"/>
    <w:tmpl w:val="20D25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87FCB"/>
    <w:multiLevelType w:val="hybridMultilevel"/>
    <w:tmpl w:val="B68806C0"/>
    <w:lvl w:ilvl="0" w:tplc="52924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C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EF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A9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A0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E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82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47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8F6283"/>
    <w:multiLevelType w:val="hybridMultilevel"/>
    <w:tmpl w:val="1682C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2084">
    <w:abstractNumId w:val="16"/>
  </w:num>
  <w:num w:numId="2" w16cid:durableId="339477858">
    <w:abstractNumId w:val="21"/>
  </w:num>
  <w:num w:numId="3" w16cid:durableId="312950710">
    <w:abstractNumId w:val="14"/>
  </w:num>
  <w:num w:numId="4" w16cid:durableId="1029913379">
    <w:abstractNumId w:val="12"/>
  </w:num>
  <w:num w:numId="5" w16cid:durableId="595212988">
    <w:abstractNumId w:val="26"/>
  </w:num>
  <w:num w:numId="6" w16cid:durableId="453065842">
    <w:abstractNumId w:val="8"/>
  </w:num>
  <w:num w:numId="7" w16cid:durableId="272058225">
    <w:abstractNumId w:val="1"/>
  </w:num>
  <w:num w:numId="8" w16cid:durableId="1034618891">
    <w:abstractNumId w:val="9"/>
  </w:num>
  <w:num w:numId="9" w16cid:durableId="415053642">
    <w:abstractNumId w:val="18"/>
  </w:num>
  <w:num w:numId="10" w16cid:durableId="862667034">
    <w:abstractNumId w:val="11"/>
  </w:num>
  <w:num w:numId="11" w16cid:durableId="847061812">
    <w:abstractNumId w:val="13"/>
  </w:num>
  <w:num w:numId="12" w16cid:durableId="238179732">
    <w:abstractNumId w:val="20"/>
  </w:num>
  <w:num w:numId="13" w16cid:durableId="816537403">
    <w:abstractNumId w:val="7"/>
  </w:num>
  <w:num w:numId="14" w16cid:durableId="1110852165">
    <w:abstractNumId w:val="2"/>
  </w:num>
  <w:num w:numId="15" w16cid:durableId="643856663">
    <w:abstractNumId w:val="10"/>
  </w:num>
  <w:num w:numId="16" w16cid:durableId="1162237903">
    <w:abstractNumId w:val="17"/>
  </w:num>
  <w:num w:numId="17" w16cid:durableId="2104570479">
    <w:abstractNumId w:val="24"/>
  </w:num>
  <w:num w:numId="18" w16cid:durableId="1816944949">
    <w:abstractNumId w:val="25"/>
  </w:num>
  <w:num w:numId="19" w16cid:durableId="459999662">
    <w:abstractNumId w:val="23"/>
  </w:num>
  <w:num w:numId="20" w16cid:durableId="534270470">
    <w:abstractNumId w:val="22"/>
  </w:num>
  <w:num w:numId="21" w16cid:durableId="1747413549">
    <w:abstractNumId w:val="27"/>
  </w:num>
  <w:num w:numId="22" w16cid:durableId="1651594409">
    <w:abstractNumId w:val="5"/>
  </w:num>
  <w:num w:numId="23" w16cid:durableId="1643079140">
    <w:abstractNumId w:val="4"/>
  </w:num>
  <w:num w:numId="24" w16cid:durableId="491532491">
    <w:abstractNumId w:val="6"/>
  </w:num>
  <w:num w:numId="25" w16cid:durableId="486239601">
    <w:abstractNumId w:val="19"/>
  </w:num>
  <w:num w:numId="26" w16cid:durableId="696010111">
    <w:abstractNumId w:val="15"/>
  </w:num>
  <w:num w:numId="27" w16cid:durableId="1401094347">
    <w:abstractNumId w:val="3"/>
  </w:num>
  <w:num w:numId="28" w16cid:durableId="17461445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1MDE3MzA1NzA3MzFQ0lEKTi0uzszPAykwrAUAlJALqiwAAAA="/>
  </w:docVars>
  <w:rsids>
    <w:rsidRoot w:val="00894285"/>
    <w:rsid w:val="00012DB9"/>
    <w:rsid w:val="00013163"/>
    <w:rsid w:val="00024654"/>
    <w:rsid w:val="00025E69"/>
    <w:rsid w:val="00033D74"/>
    <w:rsid w:val="00060D1F"/>
    <w:rsid w:val="000619CA"/>
    <w:rsid w:val="00065B8F"/>
    <w:rsid w:val="000A0CD0"/>
    <w:rsid w:val="000B0575"/>
    <w:rsid w:val="000B059B"/>
    <w:rsid w:val="000B1C10"/>
    <w:rsid w:val="000B76FD"/>
    <w:rsid w:val="000C6E20"/>
    <w:rsid w:val="000D18B4"/>
    <w:rsid w:val="000D762E"/>
    <w:rsid w:val="000E125A"/>
    <w:rsid w:val="000E2F0B"/>
    <w:rsid w:val="000F7B2E"/>
    <w:rsid w:val="00112A4C"/>
    <w:rsid w:val="00126633"/>
    <w:rsid w:val="00137ADB"/>
    <w:rsid w:val="001423BB"/>
    <w:rsid w:val="00147BC5"/>
    <w:rsid w:val="0016399C"/>
    <w:rsid w:val="00174245"/>
    <w:rsid w:val="0017424E"/>
    <w:rsid w:val="00191174"/>
    <w:rsid w:val="001A7446"/>
    <w:rsid w:val="001B0D61"/>
    <w:rsid w:val="001B4032"/>
    <w:rsid w:val="001C4595"/>
    <w:rsid w:val="001E679B"/>
    <w:rsid w:val="001F3CC2"/>
    <w:rsid w:val="001F4A44"/>
    <w:rsid w:val="00212200"/>
    <w:rsid w:val="002160AB"/>
    <w:rsid w:val="00257683"/>
    <w:rsid w:val="00270091"/>
    <w:rsid w:val="00270154"/>
    <w:rsid w:val="00284028"/>
    <w:rsid w:val="00285851"/>
    <w:rsid w:val="0029114F"/>
    <w:rsid w:val="00295F18"/>
    <w:rsid w:val="002A19BC"/>
    <w:rsid w:val="002C38D1"/>
    <w:rsid w:val="002C4A97"/>
    <w:rsid w:val="002D500A"/>
    <w:rsid w:val="00314E40"/>
    <w:rsid w:val="00322CF7"/>
    <w:rsid w:val="003447FA"/>
    <w:rsid w:val="00352CD6"/>
    <w:rsid w:val="00361FDD"/>
    <w:rsid w:val="00364A6B"/>
    <w:rsid w:val="003705F7"/>
    <w:rsid w:val="00380F32"/>
    <w:rsid w:val="00386D22"/>
    <w:rsid w:val="003A300A"/>
    <w:rsid w:val="003A308F"/>
    <w:rsid w:val="003C6781"/>
    <w:rsid w:val="003F30A6"/>
    <w:rsid w:val="00401120"/>
    <w:rsid w:val="004034A5"/>
    <w:rsid w:val="00410249"/>
    <w:rsid w:val="004177CC"/>
    <w:rsid w:val="00420AE6"/>
    <w:rsid w:val="00424998"/>
    <w:rsid w:val="00476C9A"/>
    <w:rsid w:val="0049604E"/>
    <w:rsid w:val="004B5663"/>
    <w:rsid w:val="004D2064"/>
    <w:rsid w:val="0050617D"/>
    <w:rsid w:val="005123AA"/>
    <w:rsid w:val="00513E68"/>
    <w:rsid w:val="00514E15"/>
    <w:rsid w:val="0054065E"/>
    <w:rsid w:val="00554143"/>
    <w:rsid w:val="00565210"/>
    <w:rsid w:val="00574D62"/>
    <w:rsid w:val="00580019"/>
    <w:rsid w:val="00581FC2"/>
    <w:rsid w:val="0058313A"/>
    <w:rsid w:val="00585986"/>
    <w:rsid w:val="00586C37"/>
    <w:rsid w:val="00593EFB"/>
    <w:rsid w:val="005B4A80"/>
    <w:rsid w:val="005D1487"/>
    <w:rsid w:val="005F5358"/>
    <w:rsid w:val="00613CBD"/>
    <w:rsid w:val="0062425B"/>
    <w:rsid w:val="00624D8F"/>
    <w:rsid w:val="00627CD0"/>
    <w:rsid w:val="00632D7F"/>
    <w:rsid w:val="0063327D"/>
    <w:rsid w:val="0064365C"/>
    <w:rsid w:val="00665101"/>
    <w:rsid w:val="00670B58"/>
    <w:rsid w:val="00676A9B"/>
    <w:rsid w:val="00677A62"/>
    <w:rsid w:val="00684A94"/>
    <w:rsid w:val="0069371C"/>
    <w:rsid w:val="00696E7E"/>
    <w:rsid w:val="006C03EE"/>
    <w:rsid w:val="006D00BC"/>
    <w:rsid w:val="006D1FEF"/>
    <w:rsid w:val="006D4F56"/>
    <w:rsid w:val="006E088B"/>
    <w:rsid w:val="006E57D3"/>
    <w:rsid w:val="006E60A3"/>
    <w:rsid w:val="006F41F3"/>
    <w:rsid w:val="006F6764"/>
    <w:rsid w:val="007073CF"/>
    <w:rsid w:val="0072132E"/>
    <w:rsid w:val="007264F9"/>
    <w:rsid w:val="0072753B"/>
    <w:rsid w:val="00740758"/>
    <w:rsid w:val="00747751"/>
    <w:rsid w:val="00755B26"/>
    <w:rsid w:val="00762225"/>
    <w:rsid w:val="0077228E"/>
    <w:rsid w:val="007870BB"/>
    <w:rsid w:val="007949F1"/>
    <w:rsid w:val="007C7C0F"/>
    <w:rsid w:val="007E199A"/>
    <w:rsid w:val="007E3676"/>
    <w:rsid w:val="007F0266"/>
    <w:rsid w:val="0080729A"/>
    <w:rsid w:val="00813B3A"/>
    <w:rsid w:val="0081446D"/>
    <w:rsid w:val="0082163D"/>
    <w:rsid w:val="00824B69"/>
    <w:rsid w:val="00827306"/>
    <w:rsid w:val="0085745F"/>
    <w:rsid w:val="00864279"/>
    <w:rsid w:val="0087666A"/>
    <w:rsid w:val="00882580"/>
    <w:rsid w:val="008858BB"/>
    <w:rsid w:val="00894285"/>
    <w:rsid w:val="008969F8"/>
    <w:rsid w:val="00897B97"/>
    <w:rsid w:val="008C7425"/>
    <w:rsid w:val="008D3137"/>
    <w:rsid w:val="008E3F71"/>
    <w:rsid w:val="008F33A4"/>
    <w:rsid w:val="008F3B1C"/>
    <w:rsid w:val="008F7B88"/>
    <w:rsid w:val="00910215"/>
    <w:rsid w:val="00920174"/>
    <w:rsid w:val="009362E7"/>
    <w:rsid w:val="00941BF2"/>
    <w:rsid w:val="009537A2"/>
    <w:rsid w:val="009538BD"/>
    <w:rsid w:val="009553EF"/>
    <w:rsid w:val="00963CF5"/>
    <w:rsid w:val="00966C64"/>
    <w:rsid w:val="0097005A"/>
    <w:rsid w:val="00975028"/>
    <w:rsid w:val="009953A5"/>
    <w:rsid w:val="009A0AA5"/>
    <w:rsid w:val="009B46B8"/>
    <w:rsid w:val="009B5DDF"/>
    <w:rsid w:val="009C3680"/>
    <w:rsid w:val="009D1834"/>
    <w:rsid w:val="009E1345"/>
    <w:rsid w:val="009E13CF"/>
    <w:rsid w:val="00A526C6"/>
    <w:rsid w:val="00A54215"/>
    <w:rsid w:val="00A54A0A"/>
    <w:rsid w:val="00A74357"/>
    <w:rsid w:val="00A75DF0"/>
    <w:rsid w:val="00A817AB"/>
    <w:rsid w:val="00A923F9"/>
    <w:rsid w:val="00AA37B6"/>
    <w:rsid w:val="00AA388E"/>
    <w:rsid w:val="00AB62C5"/>
    <w:rsid w:val="00AC66B9"/>
    <w:rsid w:val="00AC711F"/>
    <w:rsid w:val="00AD7D5F"/>
    <w:rsid w:val="00AE7A3E"/>
    <w:rsid w:val="00AF3123"/>
    <w:rsid w:val="00AF5BB2"/>
    <w:rsid w:val="00AF7168"/>
    <w:rsid w:val="00B00CFA"/>
    <w:rsid w:val="00B01223"/>
    <w:rsid w:val="00B0239D"/>
    <w:rsid w:val="00B05A2A"/>
    <w:rsid w:val="00B16D46"/>
    <w:rsid w:val="00B21B83"/>
    <w:rsid w:val="00B244DA"/>
    <w:rsid w:val="00B33E59"/>
    <w:rsid w:val="00B4465B"/>
    <w:rsid w:val="00B62B2A"/>
    <w:rsid w:val="00B67AA5"/>
    <w:rsid w:val="00B75EED"/>
    <w:rsid w:val="00B77B05"/>
    <w:rsid w:val="00B829C1"/>
    <w:rsid w:val="00B850EE"/>
    <w:rsid w:val="00B92B02"/>
    <w:rsid w:val="00B93B31"/>
    <w:rsid w:val="00BA7890"/>
    <w:rsid w:val="00BA7D58"/>
    <w:rsid w:val="00BB55E1"/>
    <w:rsid w:val="00BE2DCC"/>
    <w:rsid w:val="00BE2E6F"/>
    <w:rsid w:val="00BE3C01"/>
    <w:rsid w:val="00C12A68"/>
    <w:rsid w:val="00C12F2C"/>
    <w:rsid w:val="00C131C0"/>
    <w:rsid w:val="00C16145"/>
    <w:rsid w:val="00C24447"/>
    <w:rsid w:val="00C6603F"/>
    <w:rsid w:val="00C67C0E"/>
    <w:rsid w:val="00C719E9"/>
    <w:rsid w:val="00C81C08"/>
    <w:rsid w:val="00C914BF"/>
    <w:rsid w:val="00C92160"/>
    <w:rsid w:val="00C97C70"/>
    <w:rsid w:val="00CA09BB"/>
    <w:rsid w:val="00CA5EF3"/>
    <w:rsid w:val="00CB271D"/>
    <w:rsid w:val="00CC0172"/>
    <w:rsid w:val="00CC2185"/>
    <w:rsid w:val="00CC28EE"/>
    <w:rsid w:val="00CD4664"/>
    <w:rsid w:val="00CF09DC"/>
    <w:rsid w:val="00D017A7"/>
    <w:rsid w:val="00D04F53"/>
    <w:rsid w:val="00D20DA0"/>
    <w:rsid w:val="00D23C35"/>
    <w:rsid w:val="00D2685A"/>
    <w:rsid w:val="00D26DF1"/>
    <w:rsid w:val="00D378C7"/>
    <w:rsid w:val="00D47B9C"/>
    <w:rsid w:val="00D5168C"/>
    <w:rsid w:val="00D60951"/>
    <w:rsid w:val="00D715D5"/>
    <w:rsid w:val="00D94D45"/>
    <w:rsid w:val="00DA27E5"/>
    <w:rsid w:val="00DB77B7"/>
    <w:rsid w:val="00DC5FA7"/>
    <w:rsid w:val="00DE63AD"/>
    <w:rsid w:val="00DF2667"/>
    <w:rsid w:val="00E02EEF"/>
    <w:rsid w:val="00E16726"/>
    <w:rsid w:val="00E31AAC"/>
    <w:rsid w:val="00E33210"/>
    <w:rsid w:val="00E42A69"/>
    <w:rsid w:val="00E44253"/>
    <w:rsid w:val="00E4765A"/>
    <w:rsid w:val="00E54F34"/>
    <w:rsid w:val="00E60FDC"/>
    <w:rsid w:val="00E62AD5"/>
    <w:rsid w:val="00E63FEB"/>
    <w:rsid w:val="00E662FC"/>
    <w:rsid w:val="00E66BCA"/>
    <w:rsid w:val="00E679B2"/>
    <w:rsid w:val="00E74DEA"/>
    <w:rsid w:val="00E80B92"/>
    <w:rsid w:val="00E926C9"/>
    <w:rsid w:val="00E97211"/>
    <w:rsid w:val="00EB0325"/>
    <w:rsid w:val="00EC0295"/>
    <w:rsid w:val="00EC094E"/>
    <w:rsid w:val="00EE612B"/>
    <w:rsid w:val="00EF64D6"/>
    <w:rsid w:val="00F21C27"/>
    <w:rsid w:val="00F233F6"/>
    <w:rsid w:val="00F51B96"/>
    <w:rsid w:val="00F578D2"/>
    <w:rsid w:val="00F60674"/>
    <w:rsid w:val="00F63F63"/>
    <w:rsid w:val="00F64913"/>
    <w:rsid w:val="00F66DE4"/>
    <w:rsid w:val="00F66DF2"/>
    <w:rsid w:val="00F72AFD"/>
    <w:rsid w:val="00F80276"/>
    <w:rsid w:val="00F81575"/>
    <w:rsid w:val="00F81FC7"/>
    <w:rsid w:val="00FA639C"/>
    <w:rsid w:val="00FB2B97"/>
    <w:rsid w:val="00FD6EEE"/>
    <w:rsid w:val="00FD740E"/>
    <w:rsid w:val="00FE0DB4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7E92"/>
  <w15:docId w15:val="{6BCE87FD-EF70-4776-9804-CA2CF8D9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586C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8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3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4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30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4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52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ka.ms/conorm" TargetMode="External"/><Relationship Id="rId13" Type="http://schemas.openxmlformats.org/officeDocument/2006/relationships/hyperlink" Target="https://support.microsoft.com/en-us/office/rehearse-your-slide-show-with-speaker-coach-cd7fc941-5c3b-498c-a225-83ef3f64f07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en-us/topic/getting-started-with-reading-progress-in-teams-7617c11c-d685-4cb7-8b75-3917b297c407" TargetMode="External"/><Relationship Id="rId17" Type="http://schemas.openxmlformats.org/officeDocument/2006/relationships/hyperlink" Target="https://aka.ms/InclusiveClassroomParentK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arn.microsoft.com/en-us/microsoftteams/class-insigh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z56ZC6nUpEw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pport.microsoft.com/en-us/topic/get-started-with-reflect-in-teams-e9198f62-7860-4532-821f-53ef14afa79a" TargetMode="External"/><Relationship Id="rId10" Type="http://schemas.openxmlformats.org/officeDocument/2006/relationships/hyperlink" Target="http://aka.ms/accessibilit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aka.ms/accessibility" TargetMode="External"/><Relationship Id="rId14" Type="http://schemas.openxmlformats.org/officeDocument/2006/relationships/hyperlink" Target="https://support.microsoft.com/en-us/topic/get-started-with-search-coach-1dd4334c-9a43-461d-9ddc-630c8f7e6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6" ma:contentTypeDescription="Create a new document." ma:contentTypeScope="" ma:versionID="99039afbebb8ec00037e00c60020e29e">
  <xsd:schema xmlns:xsd="http://www.w3.org/2001/XMLSchema" xmlns:xs="http://www.w3.org/2001/XMLSchema" xmlns:p="http://schemas.microsoft.com/office/2006/metadata/properties" xmlns:ns2="2617389f-58e4-49c5-9807-a75b64a65690" xmlns:ns3="4fbe84ba-42ff-48fc-84b2-90bec8d5fc41" xmlns:ns4="2d221494-178b-4357-bea6-3a87c5967eb4" targetNamespace="http://schemas.microsoft.com/office/2006/metadata/properties" ma:root="true" ma:fieldsID="949e9826644bee0e6eb35f9bc404b8fa" ns2:_="" ns3:_="" ns4:_="">
    <xsd:import namespace="2617389f-58e4-49c5-9807-a75b64a65690"/>
    <xsd:import namespace="4fbe84ba-42ff-48fc-84b2-90bec8d5fc41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49e8a7-8d61-44ed-9808-8b61a4cad994}" ma:internalName="TaxCatchAll" ma:showField="CatchAllData" ma:web="4fbe84ba-42ff-48fc-84b2-90bec8d5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7389f-58e4-49c5-9807-a75b64a65690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84E0FD79-443D-481F-9F26-A989F9E8C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6D25-F10F-4702-8725-EC06CDD3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AD6CB-A253-4911-A96E-D1DA0DA7E538}">
  <ds:schemaRefs>
    <ds:schemaRef ds:uri="http://schemas.microsoft.com/office/2006/metadata/properties"/>
    <ds:schemaRef ds:uri="http://schemas.microsoft.com/office/infopath/2007/PartnerControls"/>
    <ds:schemaRef ds:uri="2617389f-58e4-49c5-9807-a75b64a65690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 Geard</cp:lastModifiedBy>
  <cp:revision>83</cp:revision>
  <dcterms:created xsi:type="dcterms:W3CDTF">2022-12-03T01:39:00Z</dcterms:created>
  <dcterms:modified xsi:type="dcterms:W3CDTF">2023-03-16T03:33:00Z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  <property fmtid="{D5CDD505-2E9C-101B-9397-08002B2CF9AE}" pid="3" name="MediaServiceImageTags">
    <vt:lpwstr/>
  </property>
</Properties>
</file>