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91F5" w14:textId="6409505A" w:rsidR="005035FF" w:rsidRDefault="00A85040" w:rsidP="00A85040">
      <w:pPr>
        <w:pStyle w:val="Heading1"/>
      </w:pPr>
      <w:r>
        <w:t>ADCET Webinar: Supporting Students with ADHD in the Tertiary Sector</w:t>
      </w:r>
    </w:p>
    <w:p w14:paraId="7DA2BF28" w14:textId="77777777" w:rsidR="00D911AC" w:rsidRDefault="00A85040" w:rsidP="00D911AC">
      <w:pPr>
        <w:pStyle w:val="Heading2"/>
      </w:pPr>
      <w:r>
        <w:t>Slide 1 Presenter</w:t>
      </w:r>
    </w:p>
    <w:p w14:paraId="4334F0A9" w14:textId="20266FFB" w:rsidR="00A85040" w:rsidRDefault="00A85040" w:rsidP="00D911AC">
      <w:r>
        <w:t>Dr Michele Toner OAM, ADHD Coach</w:t>
      </w:r>
    </w:p>
    <w:p w14:paraId="5822BE85" w14:textId="6357C7B5" w:rsidR="00A85040" w:rsidRPr="00A85040" w:rsidRDefault="00A85040" w:rsidP="00A85040">
      <w:pPr>
        <w:pStyle w:val="Heading2"/>
      </w:pPr>
      <w:r>
        <w:t>Slide 2</w:t>
      </w:r>
      <w:r w:rsidR="00D911AC">
        <w:t>.</w:t>
      </w:r>
      <w:r>
        <w:t xml:space="preserve"> ADHD isn’t Real, </w:t>
      </w:r>
      <w:proofErr w:type="gramStart"/>
      <w:r>
        <w:t>Right</w:t>
      </w:r>
      <w:proofErr w:type="gramEnd"/>
      <w:r>
        <w:t>?</w:t>
      </w:r>
    </w:p>
    <w:p w14:paraId="08177CAA" w14:textId="39955D3F" w:rsidR="00A85040" w:rsidRPr="00A85040" w:rsidRDefault="00A85040" w:rsidP="00A85040">
      <w:pPr>
        <w:pStyle w:val="Heading2"/>
      </w:pPr>
      <w:r>
        <w:t>Slide 3</w:t>
      </w:r>
      <w:r w:rsidR="00D911AC">
        <w:t>.</w:t>
      </w:r>
      <w:r>
        <w:t xml:space="preserve"> Regions of delayed maturation in ADHD</w:t>
      </w:r>
    </w:p>
    <w:p w14:paraId="4659AFF9" w14:textId="32270258" w:rsidR="00A85040" w:rsidRDefault="00A85040" w:rsidP="00A85040">
      <w:pPr>
        <w:pStyle w:val="Heading2"/>
      </w:pPr>
      <w:r>
        <w:t>Slide 4</w:t>
      </w:r>
      <w:r w:rsidR="00D911AC">
        <w:t>.</w:t>
      </w:r>
      <w:r>
        <w:t xml:space="preserve"> ADHD is Over-Diagnosed, </w:t>
      </w:r>
      <w:proofErr w:type="gramStart"/>
      <w:r>
        <w:t>Right</w:t>
      </w:r>
      <w:proofErr w:type="gramEnd"/>
      <w:r>
        <w:t>?</w:t>
      </w:r>
    </w:p>
    <w:p w14:paraId="7145B431" w14:textId="77777777" w:rsidR="00A85040" w:rsidRDefault="00A85040" w:rsidP="00442D5C">
      <w:pPr>
        <w:spacing w:after="0"/>
      </w:pPr>
      <w:r>
        <w:t xml:space="preserve">CHILDREN 5% have ADHD </w:t>
      </w:r>
    </w:p>
    <w:p w14:paraId="12807CBC" w14:textId="663DF0A4" w:rsidR="00A85040" w:rsidRDefault="00A85040" w:rsidP="00442D5C">
      <w:pPr>
        <w:spacing w:after="0"/>
      </w:pPr>
      <w:r>
        <w:t xml:space="preserve">1.6% are treated with stimulant medication </w:t>
      </w:r>
    </w:p>
    <w:p w14:paraId="2827E3CC" w14:textId="77777777" w:rsidR="00A85040" w:rsidRDefault="00A85040" w:rsidP="00442D5C">
      <w:pPr>
        <w:spacing w:after="0"/>
      </w:pPr>
      <w:r>
        <w:t xml:space="preserve">ADULTS 4% have ADHD </w:t>
      </w:r>
    </w:p>
    <w:p w14:paraId="0DCB0971" w14:textId="1A1EBC3B" w:rsidR="00A85040" w:rsidRDefault="00A85040" w:rsidP="00442D5C">
      <w:pPr>
        <w:spacing w:after="0"/>
      </w:pPr>
      <w:r>
        <w:t>0.7% are treated with stimulant medication</w:t>
      </w:r>
    </w:p>
    <w:p w14:paraId="2A864C55" w14:textId="77777777" w:rsidR="00B476F3" w:rsidRDefault="00731CE7" w:rsidP="00442D5C">
      <w:r>
        <w:t xml:space="preserve">Image: screen shot of </w:t>
      </w:r>
      <w:r w:rsidR="006F2636">
        <w:t>cover of 201 Annual Report. Western Australia Stimulant Regulatory Scheme.</w:t>
      </w:r>
    </w:p>
    <w:p w14:paraId="02658E2B" w14:textId="3B078501" w:rsidR="00731CE7" w:rsidRDefault="00D911AC" w:rsidP="00B476F3">
      <w:pPr>
        <w:spacing w:after="24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5. </w:t>
      </w:r>
      <w:r w:rsidRPr="00D911A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ADHD Meds are Addictive and Cause Drug Abuse, </w:t>
      </w:r>
      <w:proofErr w:type="gramStart"/>
      <w:r w:rsidRPr="00D911A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Right</w:t>
      </w:r>
      <w:proofErr w:type="gramEnd"/>
      <w:r w:rsidRPr="00D911A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?</w:t>
      </w:r>
    </w:p>
    <w:p w14:paraId="3A9A07C9" w14:textId="5B69E649" w:rsidR="00E141DB" w:rsidRDefault="00E141DB" w:rsidP="005553E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6. </w:t>
      </w:r>
      <w:r w:rsidR="000D776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Research Article</w:t>
      </w:r>
    </w:p>
    <w:p w14:paraId="6DEA89DD" w14:textId="77777777" w:rsidR="002051EF" w:rsidRDefault="002051EF" w:rsidP="000D7761">
      <w:pPr>
        <w:spacing w:after="0"/>
      </w:pPr>
      <w:r>
        <w:t>European Addiction Research: Research Article</w:t>
      </w:r>
    </w:p>
    <w:p w14:paraId="3620FFAB" w14:textId="10C84422" w:rsidR="000D7761" w:rsidRDefault="000D7761" w:rsidP="000D7761">
      <w:pPr>
        <w:spacing w:after="0"/>
      </w:pPr>
      <w:r w:rsidRPr="000D7761">
        <w:t xml:space="preserve">International Consensus Statement for the Screening, Diagnosis and Treatment of adolescents </w:t>
      </w:r>
    </w:p>
    <w:p w14:paraId="6F75244B" w14:textId="75DFC141" w:rsidR="000D7761" w:rsidRDefault="000D7761" w:rsidP="000D7761">
      <w:pPr>
        <w:spacing w:after="0"/>
      </w:pPr>
      <w:r w:rsidRPr="000D7761">
        <w:t>with Concurrent Attention-Deficit/Hyperactivity Disorder and Substance Use Disorder</w:t>
      </w:r>
      <w:r w:rsidR="000540DC">
        <w:t>.</w:t>
      </w:r>
    </w:p>
    <w:p w14:paraId="0C529C29" w14:textId="63DFF3F9" w:rsidR="000540DC" w:rsidRDefault="000540DC" w:rsidP="000D7761">
      <w:pPr>
        <w:spacing w:after="0"/>
      </w:pPr>
      <w:r>
        <w:t>Received April 8</w:t>
      </w:r>
      <w:proofErr w:type="gramStart"/>
      <w:r>
        <w:t xml:space="preserve"> 2020</w:t>
      </w:r>
      <w:proofErr w:type="gramEnd"/>
      <w:r>
        <w:t>. Accepted May 4</w:t>
      </w:r>
      <w:proofErr w:type="gramStart"/>
      <w:r>
        <w:t xml:space="preserve"> 2020</w:t>
      </w:r>
      <w:proofErr w:type="gramEnd"/>
      <w:r>
        <w:t>. Published online: July 7</w:t>
      </w:r>
      <w:proofErr w:type="gramStart"/>
      <w:r>
        <w:t xml:space="preserve"> 2020</w:t>
      </w:r>
      <w:proofErr w:type="gramEnd"/>
      <w:r>
        <w:t>.</w:t>
      </w:r>
    </w:p>
    <w:p w14:paraId="05C4C41D" w14:textId="77777777" w:rsidR="00713185" w:rsidRDefault="00713185" w:rsidP="00B476F3">
      <w:pPr>
        <w:spacing w:after="240"/>
      </w:pPr>
      <w:hyperlink r:id="rId10" w:history="1">
        <w:r w:rsidRPr="00713185">
          <w:rPr>
            <w:rStyle w:val="Hyperlink"/>
          </w:rPr>
          <w:t>Link to publication</w:t>
        </w:r>
      </w:hyperlink>
    </w:p>
    <w:p w14:paraId="564921BD" w14:textId="77777777" w:rsidR="00DD7343" w:rsidRPr="00DD7343" w:rsidRDefault="00713185" w:rsidP="00DD7343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7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DD7343" w:rsidRPr="00DD73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Summary of International Consensus Statement for the Screening, Diagnosis, and Treatment</w:t>
      </w:r>
    </w:p>
    <w:p w14:paraId="4EA02E5E" w14:textId="77777777" w:rsidR="00DD7343" w:rsidRPr="00DD7343" w:rsidRDefault="00DD7343" w:rsidP="00DD7343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D73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of Adolescents with Concurrent ADHD and Substance Use Disorder (2020)</w:t>
      </w:r>
    </w:p>
    <w:p w14:paraId="0B553D65" w14:textId="51E1C395" w:rsidR="007D736E" w:rsidRPr="007D736E" w:rsidRDefault="007D736E" w:rsidP="003660EF">
      <w:pPr>
        <w:pStyle w:val="Heading3"/>
        <w:rPr>
          <w:rFonts w:eastAsiaTheme="minorHAnsi"/>
        </w:rPr>
      </w:pPr>
      <w:r w:rsidRPr="007D736E">
        <w:rPr>
          <w:rFonts w:eastAsiaTheme="minorHAnsi"/>
        </w:rPr>
        <w:t>Risk of developing SUD</w:t>
      </w:r>
    </w:p>
    <w:p w14:paraId="60210469" w14:textId="77777777" w:rsidR="007D736E" w:rsidRPr="007D736E" w:rsidRDefault="007D736E" w:rsidP="007D736E">
      <w:pPr>
        <w:spacing w:after="0"/>
      </w:pPr>
      <w:r w:rsidRPr="007D736E">
        <w:t>ADHD increases risk of SUD - Childhood ADHD is a serious risk factor for developing SUD in adolescence</w:t>
      </w:r>
    </w:p>
    <w:p w14:paraId="6DB31D3D" w14:textId="77777777" w:rsidR="007D736E" w:rsidRPr="007D736E" w:rsidRDefault="007D736E" w:rsidP="007D736E">
      <w:pPr>
        <w:spacing w:after="0"/>
      </w:pPr>
      <w:r w:rsidRPr="007D736E">
        <w:t>ADHD + CD/ODD even greater risk for SUD - ADHD + conduct disorder (CD) or oppositional defiant disorder</w:t>
      </w:r>
    </w:p>
    <w:p w14:paraId="0B7598FC" w14:textId="19166CE0" w:rsidR="007D736E" w:rsidRPr="007D736E" w:rsidRDefault="007D736E" w:rsidP="007D736E">
      <w:pPr>
        <w:spacing w:after="0"/>
      </w:pPr>
      <w:r w:rsidRPr="007D736E">
        <w:t>(ODD) pose greater risks for developing SUD in adolescence</w:t>
      </w:r>
      <w:r w:rsidR="00317465">
        <w:t>.</w:t>
      </w:r>
    </w:p>
    <w:p w14:paraId="397ABDB6" w14:textId="77777777" w:rsidR="007D736E" w:rsidRPr="007D736E" w:rsidRDefault="007D736E" w:rsidP="007D736E">
      <w:pPr>
        <w:spacing w:after="0"/>
      </w:pPr>
      <w:r w:rsidRPr="007D736E">
        <w:t>Stimulant medication DOESN’T lead to SUD - There is strong evidence that stimulant treatment of childhood</w:t>
      </w:r>
    </w:p>
    <w:p w14:paraId="34CCB181" w14:textId="0C5B7A43" w:rsidR="007D736E" w:rsidRPr="007D736E" w:rsidRDefault="007D736E" w:rsidP="007D736E">
      <w:pPr>
        <w:spacing w:after="0"/>
      </w:pPr>
      <w:r w:rsidRPr="007D736E">
        <w:t>ADHD does not increase the risk of developing SUD in adolescence</w:t>
      </w:r>
      <w:r w:rsidR="00317465">
        <w:t>.</w:t>
      </w:r>
    </w:p>
    <w:p w14:paraId="2BC27928" w14:textId="77777777" w:rsidR="007D736E" w:rsidRPr="007D736E" w:rsidRDefault="007D736E" w:rsidP="007D736E">
      <w:pPr>
        <w:spacing w:after="0"/>
      </w:pPr>
      <w:r w:rsidRPr="007D736E">
        <w:t>Stimulant medication protects against SUD - Stimulant treatment of childhood ADHD reduces risk of developing</w:t>
      </w:r>
    </w:p>
    <w:p w14:paraId="5EAEBE75" w14:textId="2C6E0840" w:rsidR="007D736E" w:rsidRPr="007D736E" w:rsidRDefault="007D736E" w:rsidP="007D736E">
      <w:pPr>
        <w:spacing w:after="0"/>
      </w:pPr>
      <w:r w:rsidRPr="007D736E">
        <w:t>SUD in adolescence</w:t>
      </w:r>
      <w:r w:rsidR="00317465">
        <w:t>.</w:t>
      </w:r>
    </w:p>
    <w:p w14:paraId="70CD80EB" w14:textId="5565171A" w:rsidR="007D736E" w:rsidRPr="007D736E" w:rsidRDefault="007D736E" w:rsidP="003660EF">
      <w:pPr>
        <w:pStyle w:val="Heading3"/>
        <w:rPr>
          <w:rFonts w:eastAsiaTheme="minorHAnsi"/>
        </w:rPr>
      </w:pPr>
      <w:r w:rsidRPr="007D736E">
        <w:rPr>
          <w:rFonts w:eastAsiaTheme="minorHAnsi"/>
        </w:rPr>
        <w:t>Screening and diagnosis of ADHD and SUD</w:t>
      </w:r>
    </w:p>
    <w:p w14:paraId="16D79F39" w14:textId="77777777" w:rsidR="007D736E" w:rsidRPr="007D736E" w:rsidRDefault="007D736E" w:rsidP="007D736E">
      <w:pPr>
        <w:spacing w:after="0"/>
      </w:pPr>
      <w:r w:rsidRPr="007D736E">
        <w:t>Heavy substance use predicts worse treatment outcomes for both ADHD and SUD.</w:t>
      </w:r>
    </w:p>
    <w:p w14:paraId="69041E41" w14:textId="143F43AA" w:rsidR="007D736E" w:rsidRPr="007D736E" w:rsidRDefault="007D736E" w:rsidP="007D736E">
      <w:pPr>
        <w:spacing w:after="0"/>
      </w:pPr>
      <w:r w:rsidRPr="007D736E">
        <w:t xml:space="preserve">Early detection and treatment </w:t>
      </w:r>
      <w:proofErr w:type="gramStart"/>
      <w:r w:rsidRPr="007D736E">
        <w:t>improves</w:t>
      </w:r>
      <w:proofErr w:type="gramEnd"/>
      <w:r w:rsidRPr="007D736E">
        <w:t xml:space="preserve"> outcomes</w:t>
      </w:r>
      <w:r w:rsidR="00317465">
        <w:t>.</w:t>
      </w:r>
    </w:p>
    <w:p w14:paraId="5E098791" w14:textId="77777777" w:rsidR="007D736E" w:rsidRPr="007D736E" w:rsidRDefault="007D736E" w:rsidP="007D736E">
      <w:pPr>
        <w:spacing w:after="0"/>
      </w:pPr>
      <w:r w:rsidRPr="007D736E">
        <w:t>High co-morbidity of ADHD+SUD</w:t>
      </w:r>
    </w:p>
    <w:p w14:paraId="2EA2AB5B" w14:textId="77777777" w:rsidR="007D736E" w:rsidRPr="007D736E" w:rsidRDefault="007D736E" w:rsidP="007D736E">
      <w:pPr>
        <w:spacing w:after="0"/>
      </w:pPr>
      <w:r w:rsidRPr="007D736E">
        <w:t>Screen everyone - all primary care and mental health patients for SUD and all SUD patients for ADHD</w:t>
      </w:r>
    </w:p>
    <w:p w14:paraId="31948831" w14:textId="77777777" w:rsidR="007D736E" w:rsidRPr="007D736E" w:rsidRDefault="007D736E" w:rsidP="007D736E">
      <w:pPr>
        <w:spacing w:after="0"/>
      </w:pPr>
      <w:r w:rsidRPr="007D736E">
        <w:t>Diagnosis by trained professional using standardized structured diagnostic instruments and diagnostic</w:t>
      </w:r>
    </w:p>
    <w:p w14:paraId="14CB7FAD" w14:textId="5A137E03" w:rsidR="007D736E" w:rsidRPr="007D736E" w:rsidRDefault="007D736E" w:rsidP="00156F3F">
      <w:r w:rsidRPr="007D736E">
        <w:t>procedures for each separate disorder</w:t>
      </w:r>
      <w:r w:rsidR="00317465">
        <w:t>.</w:t>
      </w:r>
    </w:p>
    <w:p w14:paraId="77534D28" w14:textId="5F7CEBA6" w:rsidR="00713185" w:rsidRDefault="009323D1" w:rsidP="000D7761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8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Pr="009323D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What Exactly is ADHD?</w:t>
      </w:r>
    </w:p>
    <w:p w14:paraId="4BFCE12E" w14:textId="77777777" w:rsidR="00063994" w:rsidRDefault="004534CC" w:rsidP="004534CC">
      <w:pPr>
        <w:pStyle w:val="ListParagraph"/>
        <w:numPr>
          <w:ilvl w:val="0"/>
          <w:numId w:val="1"/>
        </w:numPr>
        <w:spacing w:after="0"/>
      </w:pPr>
      <w:r w:rsidRPr="004534CC">
        <w:t>Developmental disorder of</w:t>
      </w:r>
    </w:p>
    <w:p w14:paraId="66AECC03" w14:textId="77777777" w:rsidR="00063994" w:rsidRDefault="004534CC" w:rsidP="004534CC">
      <w:pPr>
        <w:pStyle w:val="ListParagraph"/>
        <w:numPr>
          <w:ilvl w:val="1"/>
          <w:numId w:val="1"/>
        </w:numPr>
        <w:spacing w:after="0"/>
      </w:pPr>
      <w:r w:rsidRPr="004534CC">
        <w:t>Inattention and/or</w:t>
      </w:r>
    </w:p>
    <w:p w14:paraId="3CAD3A3B" w14:textId="77777777" w:rsidR="00063994" w:rsidRDefault="004534CC" w:rsidP="004534CC">
      <w:pPr>
        <w:pStyle w:val="ListParagraph"/>
        <w:numPr>
          <w:ilvl w:val="1"/>
          <w:numId w:val="1"/>
        </w:numPr>
        <w:spacing w:after="0"/>
      </w:pPr>
      <w:r w:rsidRPr="004534CC">
        <w:t>Hyperactivity – impulsivity</w:t>
      </w:r>
    </w:p>
    <w:p w14:paraId="5A6F43F3" w14:textId="77777777" w:rsidR="00063994" w:rsidRDefault="004534CC" w:rsidP="004534CC">
      <w:pPr>
        <w:pStyle w:val="ListParagraph"/>
        <w:numPr>
          <w:ilvl w:val="1"/>
          <w:numId w:val="1"/>
        </w:numPr>
        <w:spacing w:after="0"/>
      </w:pPr>
      <w:r w:rsidRPr="004534CC">
        <w:t>DSMV: 6/9 Inattention +/- 6/9 Hyperactive/ impulsive</w:t>
      </w:r>
    </w:p>
    <w:p w14:paraId="364E84D6" w14:textId="77777777" w:rsidR="00063994" w:rsidRDefault="004534CC" w:rsidP="004534CC">
      <w:pPr>
        <w:pStyle w:val="ListParagraph"/>
        <w:numPr>
          <w:ilvl w:val="0"/>
          <w:numId w:val="1"/>
        </w:numPr>
        <w:spacing w:after="0"/>
      </w:pPr>
      <w:r w:rsidRPr="004534CC">
        <w:t>Developmentally inappropriate levels of symptoms</w:t>
      </w:r>
    </w:p>
    <w:p w14:paraId="0096D574" w14:textId="77777777" w:rsidR="00063994" w:rsidRDefault="004534CC" w:rsidP="004534CC">
      <w:pPr>
        <w:pStyle w:val="ListParagraph"/>
        <w:numPr>
          <w:ilvl w:val="0"/>
          <w:numId w:val="1"/>
        </w:numPr>
        <w:spacing w:after="0"/>
      </w:pPr>
      <w:r w:rsidRPr="004534CC">
        <w:t>Childhood onset &lt;12 years</w:t>
      </w:r>
    </w:p>
    <w:p w14:paraId="1B01128C" w14:textId="77777777" w:rsidR="00063994" w:rsidRDefault="004534CC" w:rsidP="004534CC">
      <w:pPr>
        <w:pStyle w:val="ListParagraph"/>
        <w:numPr>
          <w:ilvl w:val="0"/>
          <w:numId w:val="1"/>
        </w:numPr>
        <w:spacing w:after="0"/>
      </w:pPr>
      <w:r w:rsidRPr="004534CC">
        <w:t>Poor functioning</w:t>
      </w:r>
    </w:p>
    <w:p w14:paraId="53683B42" w14:textId="77777777" w:rsidR="00A63D22" w:rsidRDefault="004534CC" w:rsidP="004534CC">
      <w:pPr>
        <w:pStyle w:val="ListParagraph"/>
        <w:numPr>
          <w:ilvl w:val="0"/>
          <w:numId w:val="1"/>
        </w:numPr>
        <w:spacing w:after="0"/>
      </w:pPr>
      <w:r w:rsidRPr="004534CC">
        <w:t>ADHD RARELY COMES ALONE</w:t>
      </w:r>
    </w:p>
    <w:p w14:paraId="1C1E2DC6" w14:textId="710E79EC" w:rsidR="009323D1" w:rsidRDefault="004534CC" w:rsidP="00156F3F">
      <w:pPr>
        <w:pStyle w:val="ListParagraph"/>
        <w:numPr>
          <w:ilvl w:val="0"/>
          <w:numId w:val="2"/>
        </w:numPr>
      </w:pPr>
      <w:r w:rsidRPr="004534CC">
        <w:lastRenderedPageBreak/>
        <w:t>Executive Function Impairments</w:t>
      </w:r>
    </w:p>
    <w:p w14:paraId="550C038D" w14:textId="1B930E12" w:rsidR="00E62918" w:rsidRPr="00A63D22" w:rsidRDefault="00E62918" w:rsidP="00A63D2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63D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 w:rsidR="00A63D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9</w:t>
      </w:r>
      <w:r w:rsidRPr="00A63D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0E50BA" w:rsidRPr="000E50B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Specific Learning Disabilities + ADHD</w:t>
      </w:r>
    </w:p>
    <w:p w14:paraId="4F08F1F7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Dyslexia (‘difficulty with words’)</w:t>
      </w:r>
    </w:p>
    <w:p w14:paraId="25376806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Dyscalculia (specific calculation disorder)</w:t>
      </w:r>
    </w:p>
    <w:p w14:paraId="599E791B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Dyspraxia (speech)</w:t>
      </w:r>
    </w:p>
    <w:p w14:paraId="2F98F33A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Dysgraphia (specific writing disorder)</w:t>
      </w:r>
    </w:p>
    <w:p w14:paraId="19B7B98F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CAPD (Central Auditory Processing Disorder), Auditory</w:t>
      </w:r>
    </w:p>
    <w:p w14:paraId="38567359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processing enables the ear to speak to the brain, and the</w:t>
      </w:r>
    </w:p>
    <w:p w14:paraId="6793F359" w14:textId="77777777" w:rsidR="000E50BA" w:rsidRDefault="000E50BA" w:rsidP="000E50BA">
      <w:pPr>
        <w:pStyle w:val="ListParagraph"/>
        <w:numPr>
          <w:ilvl w:val="0"/>
          <w:numId w:val="2"/>
        </w:numPr>
      </w:pPr>
      <w:r>
        <w:t>brain to understand what the ear is hearing.</w:t>
      </w:r>
    </w:p>
    <w:p w14:paraId="6C42AC23" w14:textId="39230083" w:rsidR="000E50BA" w:rsidRPr="000E50BA" w:rsidRDefault="000E50BA" w:rsidP="000E50BA">
      <w:pPr>
        <w:pStyle w:val="ListParagraph"/>
        <w:numPr>
          <w:ilvl w:val="0"/>
          <w:numId w:val="2"/>
        </w:numPr>
      </w:pPr>
      <w:r>
        <w:t>Developmental Coordination Disorder</w:t>
      </w:r>
      <w:r w:rsidRPr="000E50BA">
        <w:t xml:space="preserve"> </w:t>
      </w:r>
    </w:p>
    <w:p w14:paraId="59D8BB5A" w14:textId="0E951F13" w:rsidR="00A63D22" w:rsidRPr="000E50BA" w:rsidRDefault="00A63D22" w:rsidP="000E50B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E50B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 w:rsidR="003F76E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10</w:t>
      </w:r>
      <w:r w:rsidRPr="000E50B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3F76ED" w:rsidRPr="003F76E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Other Co-Existing Conditions</w:t>
      </w:r>
    </w:p>
    <w:p w14:paraId="1175B1B5" w14:textId="77777777" w:rsidR="003B1263" w:rsidRDefault="003B1263" w:rsidP="003B1263">
      <w:pPr>
        <w:pStyle w:val="ListParagraph"/>
        <w:numPr>
          <w:ilvl w:val="0"/>
          <w:numId w:val="3"/>
        </w:numPr>
      </w:pPr>
      <w:r>
        <w:t>Autism</w:t>
      </w:r>
    </w:p>
    <w:p w14:paraId="6B2F34E8" w14:textId="77777777" w:rsidR="003B1263" w:rsidRDefault="003B1263" w:rsidP="003B1263">
      <w:pPr>
        <w:pStyle w:val="ListParagraph"/>
        <w:numPr>
          <w:ilvl w:val="0"/>
          <w:numId w:val="3"/>
        </w:numPr>
      </w:pPr>
      <w:r>
        <w:t>Anxiety</w:t>
      </w:r>
    </w:p>
    <w:p w14:paraId="0D0DA56A" w14:textId="77777777" w:rsidR="003B1263" w:rsidRDefault="003B1263" w:rsidP="003B1263">
      <w:pPr>
        <w:pStyle w:val="ListParagraph"/>
        <w:numPr>
          <w:ilvl w:val="0"/>
          <w:numId w:val="3"/>
        </w:numPr>
      </w:pPr>
      <w:r>
        <w:t>Depression</w:t>
      </w:r>
    </w:p>
    <w:p w14:paraId="5F8F942B" w14:textId="77777777" w:rsidR="003B1263" w:rsidRDefault="003B1263" w:rsidP="003B1263">
      <w:pPr>
        <w:pStyle w:val="ListParagraph"/>
        <w:numPr>
          <w:ilvl w:val="0"/>
          <w:numId w:val="3"/>
        </w:numPr>
      </w:pPr>
      <w:r>
        <w:t>OCD</w:t>
      </w:r>
    </w:p>
    <w:p w14:paraId="22342C76" w14:textId="77777777" w:rsidR="003B1263" w:rsidRDefault="003B1263" w:rsidP="003B1263">
      <w:pPr>
        <w:pStyle w:val="ListParagraph"/>
        <w:numPr>
          <w:ilvl w:val="0"/>
          <w:numId w:val="3"/>
        </w:numPr>
      </w:pPr>
      <w:r>
        <w:t>Tourette Syndrome</w:t>
      </w:r>
    </w:p>
    <w:p w14:paraId="469A617D" w14:textId="77777777" w:rsidR="003B1263" w:rsidRDefault="003B1263" w:rsidP="003B1263">
      <w:pPr>
        <w:pStyle w:val="ListParagraph"/>
        <w:numPr>
          <w:ilvl w:val="0"/>
          <w:numId w:val="3"/>
        </w:numPr>
      </w:pPr>
      <w:r>
        <w:t>Bipolar Disorder</w:t>
      </w:r>
    </w:p>
    <w:p w14:paraId="4719A2DA" w14:textId="77777777" w:rsidR="003B1263" w:rsidRPr="003B1263" w:rsidRDefault="003B1263" w:rsidP="003B126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Borderline Personality Disorder</w:t>
      </w:r>
      <w:r w:rsidRPr="003B126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</w:p>
    <w:p w14:paraId="11332005" w14:textId="66866500" w:rsidR="00A63D22" w:rsidRDefault="00A63D22" w:rsidP="003B126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 w:rsidR="003F76E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D40489" w:rsidRPr="00D4048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What Are Executive Functions?</w:t>
      </w:r>
    </w:p>
    <w:p w14:paraId="296A54F8" w14:textId="77777777" w:rsidR="0028223D" w:rsidRDefault="0028223D" w:rsidP="0028223D">
      <w:r>
        <w:t>Thomas Brown:</w:t>
      </w:r>
    </w:p>
    <w:p w14:paraId="3F55B6B7" w14:textId="4CF335F8" w:rsidR="0028223D" w:rsidRDefault="0028223D" w:rsidP="0028223D">
      <w:pPr>
        <w:ind w:firstLine="720"/>
      </w:pPr>
      <w:r>
        <w:t>“</w:t>
      </w:r>
      <w:proofErr w:type="gramStart"/>
      <w:r>
        <w:t>the</w:t>
      </w:r>
      <w:proofErr w:type="gramEnd"/>
      <w:r>
        <w:t xml:space="preserve"> management system of the brain”</w:t>
      </w:r>
    </w:p>
    <w:p w14:paraId="3A0BA496" w14:textId="77777777" w:rsidR="0028223D" w:rsidRDefault="0028223D" w:rsidP="0028223D">
      <w:r>
        <w:t>Russell Barkley:</w:t>
      </w:r>
    </w:p>
    <w:p w14:paraId="632D634D" w14:textId="77777777" w:rsidR="00DE1A0D" w:rsidRDefault="0028223D" w:rsidP="00DE1A0D">
      <w:pPr>
        <w:ind w:firstLine="720"/>
      </w:pPr>
      <w:r>
        <w:t xml:space="preserve"> “</w:t>
      </w:r>
      <w:proofErr w:type="gramStart"/>
      <w:r>
        <w:t>those</w:t>
      </w:r>
      <w:proofErr w:type="gramEnd"/>
      <w:r>
        <w:t xml:space="preserve"> elements of self-control that allow us to</w:t>
      </w:r>
      <w:r>
        <w:t xml:space="preserve"> </w:t>
      </w:r>
      <w:r>
        <w:t>sustain action &amp; problem-solving towards a goal”</w:t>
      </w:r>
    </w:p>
    <w:p w14:paraId="4373852F" w14:textId="457CE36B" w:rsidR="0028223D" w:rsidRDefault="0028223D" w:rsidP="00DE1A0D">
      <w:pPr>
        <w:ind w:firstLine="720"/>
      </w:pPr>
      <w:r>
        <w:t xml:space="preserve"> “Swiss Army Knife of mental faculties”</w:t>
      </w:r>
    </w:p>
    <w:p w14:paraId="23969811" w14:textId="044C4C26" w:rsidR="003F76ED" w:rsidRDefault="00A63D22" w:rsidP="0028223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 w:rsidR="003F76E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DA1379" w:rsidRPr="00DA13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Executive Functions – (Thomas Brown)</w:t>
      </w:r>
    </w:p>
    <w:p w14:paraId="24CD7B0D" w14:textId="759400B0" w:rsidR="00F12D42" w:rsidRDefault="0053633E" w:rsidP="00A027B4">
      <w:pPr>
        <w:pStyle w:val="Heading3"/>
      </w:pPr>
      <w:r w:rsidRPr="0053633E">
        <w:t>EFs work together in various</w:t>
      </w:r>
      <w:r>
        <w:t xml:space="preserve"> </w:t>
      </w:r>
      <w:r w:rsidRPr="0053633E">
        <w:t>combinations</w:t>
      </w:r>
    </w:p>
    <w:p w14:paraId="61BDC5E6" w14:textId="31505EA5" w:rsidR="0053633E" w:rsidRDefault="00CC53B9" w:rsidP="00CC53B9">
      <w:r w:rsidRPr="00CC53B9">
        <w:t>Activation</w:t>
      </w:r>
    </w:p>
    <w:p w14:paraId="5ACBD53C" w14:textId="77777777" w:rsidR="008945A4" w:rsidRDefault="008945A4" w:rsidP="008945A4">
      <w:pPr>
        <w:pStyle w:val="ListParagraph"/>
        <w:numPr>
          <w:ilvl w:val="0"/>
          <w:numId w:val="5"/>
        </w:numPr>
      </w:pPr>
      <w:r>
        <w:t>Organising</w:t>
      </w:r>
    </w:p>
    <w:p w14:paraId="58C047B2" w14:textId="66DD4919" w:rsidR="008945A4" w:rsidRDefault="008945A4" w:rsidP="008945A4">
      <w:pPr>
        <w:pStyle w:val="ListParagraph"/>
        <w:numPr>
          <w:ilvl w:val="0"/>
          <w:numId w:val="5"/>
        </w:numPr>
      </w:pPr>
      <w:r>
        <w:t>Prioritising</w:t>
      </w:r>
    </w:p>
    <w:p w14:paraId="3B12041C" w14:textId="524A3599" w:rsidR="00CC53B9" w:rsidRDefault="008945A4" w:rsidP="008945A4">
      <w:pPr>
        <w:pStyle w:val="ListParagraph"/>
        <w:numPr>
          <w:ilvl w:val="0"/>
          <w:numId w:val="5"/>
        </w:numPr>
      </w:pPr>
      <w:r>
        <w:t>Starting</w:t>
      </w:r>
    </w:p>
    <w:p w14:paraId="676764B4" w14:textId="535A94EA" w:rsidR="008945A4" w:rsidRDefault="008945A4" w:rsidP="008945A4">
      <w:r>
        <w:t>Focus</w:t>
      </w:r>
    </w:p>
    <w:p w14:paraId="05EBD110" w14:textId="785317F9" w:rsidR="008945A4" w:rsidRDefault="008945A4" w:rsidP="000B79DF">
      <w:pPr>
        <w:pStyle w:val="ListParagraph"/>
        <w:numPr>
          <w:ilvl w:val="0"/>
          <w:numId w:val="11"/>
        </w:numPr>
      </w:pPr>
      <w:r>
        <w:t>Sustain</w:t>
      </w:r>
      <w:r w:rsidR="000B79DF">
        <w:t xml:space="preserve"> </w:t>
      </w:r>
      <w:r>
        <w:t>attention</w:t>
      </w:r>
    </w:p>
    <w:p w14:paraId="5B08FEB3" w14:textId="03211932" w:rsidR="008945A4" w:rsidRDefault="008945A4" w:rsidP="000B79DF">
      <w:pPr>
        <w:pStyle w:val="ListParagraph"/>
        <w:numPr>
          <w:ilvl w:val="0"/>
          <w:numId w:val="11"/>
        </w:numPr>
      </w:pPr>
      <w:r>
        <w:t>Shift</w:t>
      </w:r>
      <w:r w:rsidR="000B79DF">
        <w:t xml:space="preserve"> </w:t>
      </w:r>
      <w:r>
        <w:t>attention</w:t>
      </w:r>
    </w:p>
    <w:p w14:paraId="03200FDE" w14:textId="77777777" w:rsidR="008945A4" w:rsidRDefault="008945A4" w:rsidP="008945A4">
      <w:r>
        <w:t>Effort</w:t>
      </w:r>
    </w:p>
    <w:p w14:paraId="1E4C36DF" w14:textId="1789D3D8" w:rsidR="008945A4" w:rsidRDefault="008945A4" w:rsidP="000B79DF">
      <w:pPr>
        <w:pStyle w:val="ListParagraph"/>
        <w:numPr>
          <w:ilvl w:val="0"/>
          <w:numId w:val="10"/>
        </w:numPr>
      </w:pPr>
      <w:r>
        <w:t>Regulate</w:t>
      </w:r>
      <w:r w:rsidR="000B79DF">
        <w:t xml:space="preserve"> </w:t>
      </w:r>
      <w:r>
        <w:t>alertness</w:t>
      </w:r>
    </w:p>
    <w:p w14:paraId="2B78BCB5" w14:textId="104FFCA0" w:rsidR="008945A4" w:rsidRDefault="008945A4" w:rsidP="000B79DF">
      <w:pPr>
        <w:pStyle w:val="ListParagraph"/>
        <w:numPr>
          <w:ilvl w:val="0"/>
          <w:numId w:val="10"/>
        </w:numPr>
      </w:pPr>
      <w:r>
        <w:t>Sustain</w:t>
      </w:r>
      <w:r w:rsidR="000B79DF">
        <w:t xml:space="preserve"> </w:t>
      </w:r>
      <w:r>
        <w:t>effort</w:t>
      </w:r>
    </w:p>
    <w:p w14:paraId="6B62A180" w14:textId="26D7F07F" w:rsidR="008945A4" w:rsidRDefault="008945A4" w:rsidP="000B79DF">
      <w:pPr>
        <w:pStyle w:val="ListParagraph"/>
        <w:numPr>
          <w:ilvl w:val="0"/>
          <w:numId w:val="10"/>
        </w:numPr>
      </w:pPr>
      <w:r>
        <w:t>Processing</w:t>
      </w:r>
      <w:r w:rsidR="000B79DF">
        <w:t xml:space="preserve"> </w:t>
      </w:r>
      <w:r>
        <w:t>speed</w:t>
      </w:r>
    </w:p>
    <w:p w14:paraId="41DA8C3C" w14:textId="77777777" w:rsidR="008945A4" w:rsidRDefault="008945A4" w:rsidP="008945A4">
      <w:r>
        <w:t>Emotion</w:t>
      </w:r>
    </w:p>
    <w:p w14:paraId="2F1266FF" w14:textId="6AC1001E" w:rsidR="008945A4" w:rsidRDefault="008945A4" w:rsidP="000B79DF">
      <w:pPr>
        <w:pStyle w:val="ListParagraph"/>
        <w:numPr>
          <w:ilvl w:val="0"/>
          <w:numId w:val="9"/>
        </w:numPr>
      </w:pPr>
      <w:r>
        <w:t>Manage</w:t>
      </w:r>
      <w:r w:rsidR="000B79DF">
        <w:t xml:space="preserve"> </w:t>
      </w:r>
      <w:r>
        <w:t>frustrations</w:t>
      </w:r>
    </w:p>
    <w:p w14:paraId="32E0A19E" w14:textId="10D06C4A" w:rsidR="008945A4" w:rsidRDefault="008945A4" w:rsidP="000B79DF">
      <w:pPr>
        <w:pStyle w:val="ListParagraph"/>
        <w:numPr>
          <w:ilvl w:val="0"/>
          <w:numId w:val="9"/>
        </w:numPr>
      </w:pPr>
      <w:r>
        <w:t>Regulate</w:t>
      </w:r>
      <w:r w:rsidR="000B79DF">
        <w:t xml:space="preserve"> </w:t>
      </w:r>
      <w:r>
        <w:t>emotions</w:t>
      </w:r>
    </w:p>
    <w:p w14:paraId="6EA5013D" w14:textId="77777777" w:rsidR="008945A4" w:rsidRDefault="008945A4" w:rsidP="008945A4">
      <w:r>
        <w:t>Memory</w:t>
      </w:r>
    </w:p>
    <w:p w14:paraId="29085E4B" w14:textId="79615FE9" w:rsidR="008945A4" w:rsidRDefault="008945A4" w:rsidP="000B79DF">
      <w:pPr>
        <w:pStyle w:val="ListParagraph"/>
        <w:numPr>
          <w:ilvl w:val="0"/>
          <w:numId w:val="8"/>
        </w:numPr>
      </w:pPr>
      <w:r>
        <w:lastRenderedPageBreak/>
        <w:t>Working</w:t>
      </w:r>
      <w:r w:rsidR="000B79DF">
        <w:t xml:space="preserve"> </w:t>
      </w:r>
      <w:r>
        <w:t>memory</w:t>
      </w:r>
    </w:p>
    <w:p w14:paraId="0B4C7C86" w14:textId="1BF2DDD2" w:rsidR="008945A4" w:rsidRDefault="008945A4" w:rsidP="000B79DF">
      <w:pPr>
        <w:pStyle w:val="ListParagraph"/>
        <w:numPr>
          <w:ilvl w:val="0"/>
          <w:numId w:val="8"/>
        </w:numPr>
      </w:pPr>
      <w:r>
        <w:t>Access</w:t>
      </w:r>
      <w:r w:rsidR="000B79DF">
        <w:t xml:space="preserve"> </w:t>
      </w:r>
      <w:r>
        <w:t>recall</w:t>
      </w:r>
    </w:p>
    <w:p w14:paraId="1051D9A1" w14:textId="77777777" w:rsidR="008945A4" w:rsidRDefault="008945A4" w:rsidP="008945A4">
      <w:r>
        <w:t>Action</w:t>
      </w:r>
    </w:p>
    <w:p w14:paraId="13A1DA4D" w14:textId="1FED5822" w:rsidR="008945A4" w:rsidRDefault="008945A4" w:rsidP="000B79DF">
      <w:pPr>
        <w:pStyle w:val="ListParagraph"/>
        <w:numPr>
          <w:ilvl w:val="0"/>
          <w:numId w:val="7"/>
        </w:numPr>
      </w:pPr>
      <w:r>
        <w:t>Monitor</w:t>
      </w:r>
      <w:r w:rsidR="000B79DF">
        <w:t xml:space="preserve"> </w:t>
      </w:r>
      <w:r>
        <w:t>actions</w:t>
      </w:r>
    </w:p>
    <w:p w14:paraId="30DC1A12" w14:textId="12DAE41A" w:rsidR="008945A4" w:rsidRPr="0053633E" w:rsidRDefault="008945A4" w:rsidP="000B79DF">
      <w:pPr>
        <w:pStyle w:val="ListParagraph"/>
        <w:numPr>
          <w:ilvl w:val="0"/>
          <w:numId w:val="7"/>
        </w:numPr>
      </w:pPr>
      <w:proofErr w:type="spellStart"/>
      <w:r>
        <w:t>Self</w:t>
      </w:r>
      <w:r>
        <w:t xml:space="preserve"> Regulation</w:t>
      </w:r>
      <w:proofErr w:type="spellEnd"/>
    </w:p>
    <w:p w14:paraId="53C5333D" w14:textId="6F542E2C" w:rsidR="003F76ED" w:rsidRDefault="00F12D42" w:rsidP="003F76E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12D42">
        <w:t xml:space="preserve"> </w:t>
      </w:r>
      <w:r w:rsidR="00A63D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 w:rsidR="003F76E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13</w:t>
      </w:r>
      <w:r w:rsidR="00A63D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 w:rsidR="00B91E5A" w:rsidRPr="00B91E5A">
        <w:t xml:space="preserve"> </w:t>
      </w:r>
      <w:r w:rsidR="00B91E5A" w:rsidRPr="00B91E5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ADHD Can Seem Benign</w:t>
      </w:r>
    </w:p>
    <w:p w14:paraId="6AB6155A" w14:textId="77777777" w:rsidR="000D56AB" w:rsidRDefault="000D56AB" w:rsidP="000D56AB">
      <w:pPr>
        <w:spacing w:after="0"/>
      </w:pPr>
      <w:r>
        <w:t>Everybody has those problems</w:t>
      </w:r>
    </w:p>
    <w:p w14:paraId="4C36E15E" w14:textId="36C6263F" w:rsidR="000D56AB" w:rsidRDefault="000D56AB" w:rsidP="000D56AB">
      <w:pPr>
        <w:pStyle w:val="ListParagraph"/>
        <w:numPr>
          <w:ilvl w:val="0"/>
          <w:numId w:val="12"/>
        </w:numPr>
        <w:spacing w:after="0"/>
      </w:pPr>
      <w:r>
        <w:t>Yes, but how often?</w:t>
      </w:r>
    </w:p>
    <w:p w14:paraId="70709E00" w14:textId="77777777" w:rsidR="000D56AB" w:rsidRDefault="000D56AB" w:rsidP="000D56AB">
      <w:pPr>
        <w:spacing w:after="0"/>
      </w:pPr>
      <w:r>
        <w:t>Islands of Excellence</w:t>
      </w:r>
    </w:p>
    <w:p w14:paraId="38C97480" w14:textId="77777777" w:rsidR="001B1BB7" w:rsidRDefault="000D56AB" w:rsidP="000D56AB">
      <w:pPr>
        <w:pStyle w:val="ListParagraph"/>
        <w:numPr>
          <w:ilvl w:val="0"/>
          <w:numId w:val="12"/>
        </w:numPr>
        <w:spacing w:after="0"/>
      </w:pPr>
      <w:r>
        <w:t>Mask the challenges</w:t>
      </w:r>
    </w:p>
    <w:p w14:paraId="28C36E8A" w14:textId="73B66EE6" w:rsidR="000D56AB" w:rsidRDefault="000D56AB" w:rsidP="000D56AB">
      <w:pPr>
        <w:pStyle w:val="ListParagraph"/>
        <w:numPr>
          <w:ilvl w:val="0"/>
          <w:numId w:val="12"/>
        </w:numPr>
        <w:spacing w:after="0"/>
      </w:pPr>
      <w:r>
        <w:t>Sometimes discounted (“Yes good at …. BUT”)</w:t>
      </w:r>
    </w:p>
    <w:p w14:paraId="6C745BBA" w14:textId="77777777" w:rsidR="000D56AB" w:rsidRDefault="000D56AB" w:rsidP="000D56AB">
      <w:pPr>
        <w:spacing w:after="0"/>
      </w:pPr>
      <w:r>
        <w:t>Inconsistency</w:t>
      </w:r>
    </w:p>
    <w:p w14:paraId="46EFE63B" w14:textId="32E166B5" w:rsidR="000D56AB" w:rsidRDefault="000D56AB" w:rsidP="001B1BB7">
      <w:pPr>
        <w:pStyle w:val="ListParagraph"/>
        <w:numPr>
          <w:ilvl w:val="0"/>
          <w:numId w:val="12"/>
        </w:numPr>
        <w:spacing w:after="0"/>
      </w:pPr>
      <w:r>
        <w:t>If you get frustrated imagine how it feels for your</w:t>
      </w:r>
    </w:p>
    <w:p w14:paraId="06A00ADE" w14:textId="04E1049D" w:rsidR="00713185" w:rsidRDefault="000D56AB" w:rsidP="00156F3F">
      <w:pPr>
        <w:spacing w:after="240"/>
      </w:pPr>
      <w:r>
        <w:t>student/partner/employee/friend.</w:t>
      </w:r>
    </w:p>
    <w:p w14:paraId="0136CF55" w14:textId="0DCF8D93" w:rsidR="000540DC" w:rsidRPr="000D7761" w:rsidRDefault="001B1BB7" w:rsidP="000D7761">
      <w:pPr>
        <w:spacing w:after="0"/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4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 w:rsidR="0052605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52605F" w:rsidRPr="0052605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 Levels of Functioning</w:t>
      </w:r>
    </w:p>
    <w:p w14:paraId="4CD988BC" w14:textId="77777777" w:rsidR="0052605F" w:rsidRDefault="0052605F" w:rsidP="0052605F">
      <w:pPr>
        <w:spacing w:after="0"/>
      </w:pPr>
      <w:r>
        <w:t>Follow</w:t>
      </w:r>
    </w:p>
    <w:p w14:paraId="505F7F72" w14:textId="77777777" w:rsidR="0052605F" w:rsidRDefault="0052605F" w:rsidP="0052605F">
      <w:pPr>
        <w:spacing w:after="0"/>
      </w:pPr>
      <w:r>
        <w:t>through</w:t>
      </w:r>
    </w:p>
    <w:p w14:paraId="7AA90882" w14:textId="77777777" w:rsidR="0052605F" w:rsidRDefault="0052605F" w:rsidP="0052605F">
      <w:pPr>
        <w:spacing w:after="0"/>
      </w:pPr>
      <w:r>
        <w:t>Execution</w:t>
      </w:r>
    </w:p>
    <w:p w14:paraId="41B86A19" w14:textId="77777777" w:rsidR="0052605F" w:rsidRDefault="0052605F" w:rsidP="0052605F">
      <w:pPr>
        <w:spacing w:after="0"/>
      </w:pPr>
      <w:r>
        <w:t>Know vs Do</w:t>
      </w:r>
    </w:p>
    <w:p w14:paraId="5ACB191F" w14:textId="77777777" w:rsidR="0052605F" w:rsidRDefault="0052605F" w:rsidP="0052605F">
      <w:pPr>
        <w:spacing w:after="0"/>
      </w:pPr>
      <w:r>
        <w:t>Organisation</w:t>
      </w:r>
    </w:p>
    <w:p w14:paraId="0C639F84" w14:textId="3C8FA483" w:rsidR="00D911AC" w:rsidRPr="007D736E" w:rsidRDefault="0052605F" w:rsidP="0052605F">
      <w:pPr>
        <w:spacing w:after="0"/>
      </w:pPr>
      <w:r>
        <w:t>Shift Focus</w:t>
      </w:r>
    </w:p>
    <w:p w14:paraId="02DA3604" w14:textId="77777777" w:rsidR="00D911AC" w:rsidRDefault="00D911AC" w:rsidP="000D7761">
      <w:pPr>
        <w:spacing w:after="0"/>
      </w:pPr>
    </w:p>
    <w:p w14:paraId="0FC273EA" w14:textId="77777777" w:rsidR="00456DC5" w:rsidRPr="00456DC5" w:rsidRDefault="00456DC5" w:rsidP="00456DC5">
      <w:pPr>
        <w:spacing w:after="0"/>
      </w:pPr>
      <w:r w:rsidRPr="00456DC5">
        <w:t>Smart</w:t>
      </w:r>
    </w:p>
    <w:p w14:paraId="31E58FAE" w14:textId="77777777" w:rsidR="00456DC5" w:rsidRPr="00456DC5" w:rsidRDefault="00456DC5" w:rsidP="00456DC5">
      <w:pPr>
        <w:spacing w:after="0"/>
      </w:pPr>
      <w:r w:rsidRPr="00456DC5">
        <w:t>Engaged</w:t>
      </w:r>
    </w:p>
    <w:p w14:paraId="4EC5DE7A" w14:textId="77777777" w:rsidR="00456DC5" w:rsidRPr="00456DC5" w:rsidRDefault="00456DC5" w:rsidP="00456DC5">
      <w:pPr>
        <w:spacing w:after="0"/>
      </w:pPr>
      <w:r w:rsidRPr="00456DC5">
        <w:t>Brainstorm</w:t>
      </w:r>
    </w:p>
    <w:p w14:paraId="17F4C71D" w14:textId="77777777" w:rsidR="00456DC5" w:rsidRPr="00456DC5" w:rsidRDefault="00456DC5" w:rsidP="00456DC5">
      <w:pPr>
        <w:spacing w:after="0"/>
      </w:pPr>
      <w:r w:rsidRPr="00456DC5">
        <w:t>Creative</w:t>
      </w:r>
    </w:p>
    <w:p w14:paraId="36471595" w14:textId="24876061" w:rsidR="00456DC5" w:rsidRDefault="00456DC5" w:rsidP="00456DC5">
      <w:pPr>
        <w:spacing w:after="240"/>
      </w:pPr>
      <w:r w:rsidRPr="00456DC5">
        <w:t>Energetic</w:t>
      </w:r>
    </w:p>
    <w:p w14:paraId="717F91DB" w14:textId="5DA11C8B" w:rsidR="00C940EC" w:rsidRDefault="00456DC5" w:rsidP="00456DC5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Hlk96364395"/>
      <w:r w:rsidRPr="00456DC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1</w:t>
      </w:r>
      <w:r w:rsidR="00CD7BD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5</w:t>
      </w:r>
      <w:r w:rsidRPr="00456DC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 w:rsidR="00C940EC" w:rsidRPr="00C940EC">
        <w:t xml:space="preserve"> </w:t>
      </w:r>
      <w:bookmarkEnd w:id="0"/>
      <w:r w:rsidR="00C940EC" w:rsidRPr="00C940E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Tertiary students with ADHD</w:t>
      </w:r>
    </w:p>
    <w:p w14:paraId="2DC8554E" w14:textId="77777777" w:rsidR="00C940EC" w:rsidRDefault="00C940EC" w:rsidP="00C940EC">
      <w:pPr>
        <w:spacing w:after="0"/>
      </w:pPr>
      <w:r>
        <w:t>Take longer to complete courses</w:t>
      </w:r>
    </w:p>
    <w:p w14:paraId="797D5AC3" w14:textId="77777777" w:rsidR="00C940EC" w:rsidRDefault="00C940EC" w:rsidP="00C940EC">
      <w:pPr>
        <w:spacing w:after="0"/>
      </w:pPr>
      <w:r>
        <w:t>Higher dropout levels</w:t>
      </w:r>
    </w:p>
    <w:p w14:paraId="590FEB57" w14:textId="1D543883" w:rsidR="00C940EC" w:rsidRDefault="00C940EC" w:rsidP="00C940EC">
      <w:pPr>
        <w:spacing w:after="0"/>
        <w:ind w:firstLine="720"/>
      </w:pPr>
      <w:r>
        <w:t>(Overwhelm – paralysis – quit)</w:t>
      </w:r>
    </w:p>
    <w:p w14:paraId="13F7C1F5" w14:textId="52C4563A" w:rsidR="00C940EC" w:rsidRDefault="00C940EC" w:rsidP="00D015AB">
      <w:pPr>
        <w:spacing w:after="240"/>
        <w:ind w:firstLine="720"/>
      </w:pPr>
      <w:r>
        <w:t>UNI/TAFE CAN BE VERY ADHD-FRIENDLY</w:t>
      </w:r>
    </w:p>
    <w:p w14:paraId="34CF1F22" w14:textId="3D45242E" w:rsidR="00CD7BDE" w:rsidRDefault="00CD7BDE" w:rsidP="00CD7BDE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D7BD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6</w:t>
      </w:r>
      <w:r w:rsidRPr="00CD7BD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 w:rsidR="00D015A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Getting Started</w:t>
      </w:r>
    </w:p>
    <w:p w14:paraId="2DB7FEAB" w14:textId="77777777" w:rsidR="00542677" w:rsidRDefault="00542677" w:rsidP="00542677">
      <w:pPr>
        <w:spacing w:after="0"/>
      </w:pPr>
      <w:r>
        <w:t>Difficulty getting started</w:t>
      </w:r>
    </w:p>
    <w:p w14:paraId="06B1B09B" w14:textId="77777777" w:rsidR="00542677" w:rsidRDefault="00542677" w:rsidP="00542677">
      <w:pPr>
        <w:spacing w:after="0"/>
      </w:pPr>
      <w:r>
        <w:t>ADHD Unfinished tasks common</w:t>
      </w:r>
    </w:p>
    <w:p w14:paraId="69D0CC8C" w14:textId="77777777" w:rsidR="00542677" w:rsidRDefault="00542677" w:rsidP="00542677">
      <w:pPr>
        <w:spacing w:after="0"/>
      </w:pPr>
      <w:r>
        <w:t>Tasks within their capability</w:t>
      </w:r>
    </w:p>
    <w:p w14:paraId="0A441771" w14:textId="77777777" w:rsidR="00542677" w:rsidRDefault="00542677" w:rsidP="00542677">
      <w:pPr>
        <w:spacing w:after="0"/>
      </w:pPr>
      <w:r>
        <w:t>Judged as lazy</w:t>
      </w:r>
    </w:p>
    <w:p w14:paraId="6361F141" w14:textId="7143F1D6" w:rsidR="00D015AB" w:rsidRDefault="00542677" w:rsidP="00542677">
      <w:pPr>
        <w:spacing w:after="240"/>
      </w:pPr>
      <w:r>
        <w:t>Perfectionism</w:t>
      </w:r>
    </w:p>
    <w:p w14:paraId="67ECD879" w14:textId="03E0EB2F" w:rsidR="00542677" w:rsidRDefault="00542677" w:rsidP="00542677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D7BD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7. Getting Started</w:t>
      </w:r>
    </w:p>
    <w:p w14:paraId="6314B055" w14:textId="77777777" w:rsidR="00F067B6" w:rsidRDefault="00F067B6" w:rsidP="00F067B6">
      <w:pPr>
        <w:spacing w:after="0"/>
      </w:pPr>
      <w:r>
        <w:t>Dot Point every task – be specific</w:t>
      </w:r>
    </w:p>
    <w:p w14:paraId="2BBD8B71" w14:textId="77777777" w:rsidR="00F067B6" w:rsidRDefault="00F067B6" w:rsidP="00F067B6">
      <w:pPr>
        <w:spacing w:after="0"/>
      </w:pPr>
      <w:r>
        <w:t>Body Double</w:t>
      </w:r>
    </w:p>
    <w:p w14:paraId="219B2A5F" w14:textId="77777777" w:rsidR="00F067B6" w:rsidRDefault="00F067B6" w:rsidP="00F067B6">
      <w:pPr>
        <w:spacing w:after="0"/>
      </w:pPr>
      <w:r>
        <w:t>Focus Formula</w:t>
      </w:r>
    </w:p>
    <w:p w14:paraId="506B712D" w14:textId="77777777" w:rsidR="00F067B6" w:rsidRDefault="00F067B6" w:rsidP="00F067B6">
      <w:pPr>
        <w:pStyle w:val="ListParagraph"/>
        <w:numPr>
          <w:ilvl w:val="0"/>
          <w:numId w:val="19"/>
        </w:numPr>
        <w:spacing w:after="0"/>
      </w:pPr>
      <w:r>
        <w:t>Plan</w:t>
      </w:r>
    </w:p>
    <w:p w14:paraId="3B9059F8" w14:textId="2BE02154" w:rsidR="00F067B6" w:rsidRDefault="00F067B6" w:rsidP="00F067B6">
      <w:pPr>
        <w:pStyle w:val="ListParagraph"/>
        <w:numPr>
          <w:ilvl w:val="0"/>
          <w:numId w:val="19"/>
        </w:numPr>
        <w:spacing w:after="0"/>
      </w:pPr>
      <w:r>
        <w:t>Set Up</w:t>
      </w:r>
    </w:p>
    <w:p w14:paraId="2BD8532A" w14:textId="44E1A723" w:rsidR="00F067B6" w:rsidRDefault="00F067B6" w:rsidP="00F067B6">
      <w:pPr>
        <w:pStyle w:val="ListParagraph"/>
        <w:numPr>
          <w:ilvl w:val="0"/>
          <w:numId w:val="19"/>
        </w:numPr>
        <w:spacing w:after="0"/>
      </w:pPr>
      <w:r>
        <w:t>Sprint</w:t>
      </w:r>
    </w:p>
    <w:p w14:paraId="4AD37BD6" w14:textId="1FD5B0C0" w:rsidR="00542677" w:rsidRDefault="00F067B6" w:rsidP="008B4EC6">
      <w:pPr>
        <w:pStyle w:val="ListParagraph"/>
        <w:numPr>
          <w:ilvl w:val="0"/>
          <w:numId w:val="19"/>
        </w:numPr>
        <w:spacing w:after="240"/>
        <w:ind w:left="714" w:hanging="357"/>
      </w:pPr>
      <w:r>
        <w:t>Brain Dump</w:t>
      </w:r>
    </w:p>
    <w:p w14:paraId="71132AF7" w14:textId="27D93CFA" w:rsidR="008B4EC6" w:rsidRDefault="008B4EC6" w:rsidP="008B4EC6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D7BD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Slide 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8. Working Memory</w:t>
      </w:r>
    </w:p>
    <w:p w14:paraId="5C58132C" w14:textId="77777777" w:rsidR="00F02BE7" w:rsidRDefault="00F02BE7" w:rsidP="00F02BE7">
      <w:pPr>
        <w:spacing w:after="0"/>
      </w:pPr>
      <w:r>
        <w:t>Brain’s RAM.</w:t>
      </w:r>
    </w:p>
    <w:p w14:paraId="39E45B86" w14:textId="77777777" w:rsidR="00F02BE7" w:rsidRDefault="00F02BE7" w:rsidP="00F02BE7">
      <w:pPr>
        <w:spacing w:after="0"/>
      </w:pPr>
      <w:r>
        <w:t>Anything that involves integrating 2 or more</w:t>
      </w:r>
    </w:p>
    <w:p w14:paraId="0897E3AC" w14:textId="77777777" w:rsidR="00F02BE7" w:rsidRDefault="00F02BE7" w:rsidP="00F02BE7">
      <w:pPr>
        <w:spacing w:after="0"/>
      </w:pPr>
      <w:r>
        <w:t>pieces of information.</w:t>
      </w:r>
    </w:p>
    <w:p w14:paraId="4605F59B" w14:textId="77777777" w:rsidR="00F02BE7" w:rsidRDefault="00F02BE7" w:rsidP="00F02BE7">
      <w:pPr>
        <w:spacing w:after="0"/>
      </w:pPr>
      <w:r>
        <w:t>WM dumps info when overloaded</w:t>
      </w:r>
    </w:p>
    <w:p w14:paraId="6DAC1705" w14:textId="77777777" w:rsidR="00F02BE7" w:rsidRDefault="00F02BE7" w:rsidP="00F02BE7">
      <w:pPr>
        <w:spacing w:after="0"/>
      </w:pPr>
      <w:r>
        <w:t>ADHD – WM constantly overloaded</w:t>
      </w:r>
    </w:p>
    <w:p w14:paraId="60E78B0F" w14:textId="7DFC013D" w:rsidR="008B4EC6" w:rsidRDefault="00F02BE7" w:rsidP="00F02BE7">
      <w:pPr>
        <w:spacing w:after="240"/>
      </w:pPr>
      <w:r>
        <w:t>EXTERNALISE WORKING MEMORY</w:t>
      </w:r>
    </w:p>
    <w:p w14:paraId="052222D3" w14:textId="186ECE09" w:rsidR="00F02BE7" w:rsidRDefault="00F02BE7" w:rsidP="00F02BE7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9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 w:rsidR="0051194F" w:rsidRPr="0051194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51194F" w:rsidRPr="0051194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Externalise Working Memory</w:t>
      </w:r>
    </w:p>
    <w:p w14:paraId="4D62094A" w14:textId="52A9F738" w:rsidR="0051194F" w:rsidRDefault="0051194F" w:rsidP="00F02BE7">
      <w:pPr>
        <w:spacing w:after="0"/>
      </w:pPr>
      <w:r>
        <w:t>Evernote</w:t>
      </w:r>
    </w:p>
    <w:p w14:paraId="4814ABFC" w14:textId="74AF9ACE" w:rsidR="0051194F" w:rsidRDefault="0051194F" w:rsidP="00F02BE7">
      <w:pPr>
        <w:spacing w:after="0"/>
      </w:pPr>
      <w:r>
        <w:t>Diary</w:t>
      </w:r>
    </w:p>
    <w:p w14:paraId="592892F9" w14:textId="1146CF10" w:rsidR="0051194F" w:rsidRDefault="0051194F" w:rsidP="0051194F">
      <w:pPr>
        <w:spacing w:after="240"/>
      </w:pPr>
      <w:r>
        <w:t>Post-It Notes</w:t>
      </w:r>
    </w:p>
    <w:p w14:paraId="76761BE3" w14:textId="276A75CF" w:rsidR="0051194F" w:rsidRDefault="0051194F" w:rsidP="00F02BE7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 w:rsidR="00C35B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20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 Time Blindness</w:t>
      </w:r>
    </w:p>
    <w:p w14:paraId="29E523D7" w14:textId="4959E622" w:rsidR="0051194F" w:rsidRDefault="0051194F" w:rsidP="0051194F">
      <w:pPr>
        <w:spacing w:after="240"/>
      </w:pPr>
      <w:r w:rsidRPr="0051194F">
        <w:t>Difficulty judging passage of time</w:t>
      </w:r>
    </w:p>
    <w:p w14:paraId="5BF84694" w14:textId="4F5D7BDA" w:rsidR="0051194F" w:rsidRDefault="0051194F" w:rsidP="0051194F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Slide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</w:t>
      </w:r>
      <w:r w:rsidR="00C35B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 Time Blindness</w:t>
      </w:r>
    </w:p>
    <w:p w14:paraId="4EA5F2A9" w14:textId="77777777" w:rsidR="00C35B46" w:rsidRDefault="00C35B46" w:rsidP="00C35B46">
      <w:pPr>
        <w:spacing w:after="0"/>
      </w:pPr>
      <w:r>
        <w:t>Difficulty judging passage of time</w:t>
      </w:r>
    </w:p>
    <w:p w14:paraId="6F3EEC33" w14:textId="4D818648" w:rsidR="0051194F" w:rsidRDefault="00C35B46" w:rsidP="00C35B46">
      <w:pPr>
        <w:spacing w:after="240"/>
      </w:pPr>
      <w:r>
        <w:t>Difficulty predicting time required -</w:t>
      </w:r>
      <w:r>
        <w:t xml:space="preserve"> </w:t>
      </w:r>
      <w:r>
        <w:t>use best case scenarios</w:t>
      </w:r>
    </w:p>
    <w:p w14:paraId="23A590FE" w14:textId="1582F3F6" w:rsidR="00C35B46" w:rsidRDefault="00C35B46" w:rsidP="00C35B46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 Time Blindness</w:t>
      </w:r>
    </w:p>
    <w:p w14:paraId="39DD6A33" w14:textId="77777777" w:rsidR="002F5920" w:rsidRDefault="002F5920" w:rsidP="002F5920">
      <w:pPr>
        <w:spacing w:after="0"/>
      </w:pPr>
      <w:r>
        <w:t>Difficulty judging passage of time</w:t>
      </w:r>
    </w:p>
    <w:p w14:paraId="74C31134" w14:textId="3E19A8D5" w:rsidR="002F5920" w:rsidRDefault="002F5920" w:rsidP="002F5920">
      <w:pPr>
        <w:spacing w:after="0"/>
      </w:pPr>
      <w:r>
        <w:t>Difficulty predicting time required -</w:t>
      </w:r>
      <w:r>
        <w:t xml:space="preserve"> </w:t>
      </w:r>
      <w:r>
        <w:t>use best case scenarios</w:t>
      </w:r>
    </w:p>
    <w:p w14:paraId="5D1B9B5C" w14:textId="7A77DFD0" w:rsidR="002F5920" w:rsidRDefault="002F5920" w:rsidP="002F5920">
      <w:pPr>
        <w:spacing w:after="240"/>
      </w:pPr>
      <w:r>
        <w:t>Show up late</w:t>
      </w:r>
    </w:p>
    <w:p w14:paraId="6F68D669" w14:textId="56CA9F36" w:rsidR="002F5920" w:rsidRDefault="002F5920" w:rsidP="002F5920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3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 Time Blindness</w:t>
      </w:r>
    </w:p>
    <w:p w14:paraId="6C7DD0A0" w14:textId="77777777" w:rsidR="003C6787" w:rsidRDefault="003C6787" w:rsidP="003C6787">
      <w:pPr>
        <w:spacing w:after="0"/>
      </w:pPr>
      <w:r>
        <w:t>Difficulty judging passage of time</w:t>
      </w:r>
    </w:p>
    <w:p w14:paraId="31B96CA8" w14:textId="77777777" w:rsidR="003C6787" w:rsidRDefault="003C6787" w:rsidP="003C6787">
      <w:pPr>
        <w:spacing w:after="0"/>
      </w:pPr>
      <w:r>
        <w:t>Difficulty predicting time required -</w:t>
      </w:r>
    </w:p>
    <w:p w14:paraId="318A3D7A" w14:textId="77777777" w:rsidR="003C6787" w:rsidRDefault="003C6787" w:rsidP="003C6787">
      <w:pPr>
        <w:spacing w:after="0"/>
      </w:pPr>
      <w:r>
        <w:t>use best case scenarios</w:t>
      </w:r>
    </w:p>
    <w:p w14:paraId="1F653FFF" w14:textId="77777777" w:rsidR="003C6787" w:rsidRDefault="003C6787" w:rsidP="003C6787">
      <w:pPr>
        <w:spacing w:after="0"/>
      </w:pPr>
      <w:r>
        <w:t>Show up late</w:t>
      </w:r>
    </w:p>
    <w:p w14:paraId="2068C9BE" w14:textId="77777777" w:rsidR="003C6787" w:rsidRDefault="003C6787" w:rsidP="003C6787">
      <w:pPr>
        <w:spacing w:after="240"/>
      </w:pPr>
      <w:r>
        <w:t>Miss deadlines</w:t>
      </w:r>
    </w:p>
    <w:p w14:paraId="718AE3B5" w14:textId="0A52AAA2" w:rsidR="002F5920" w:rsidRDefault="002F5920" w:rsidP="003C6787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4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401D0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Make Time Visible</w:t>
      </w:r>
    </w:p>
    <w:p w14:paraId="784E92FB" w14:textId="1F03EE5D" w:rsidR="002F5920" w:rsidRPr="0051194F" w:rsidRDefault="00B37D5B" w:rsidP="002F5920">
      <w:pPr>
        <w:spacing w:after="240"/>
      </w:pPr>
      <w:r>
        <w:t>Calendar</w:t>
      </w:r>
    </w:p>
    <w:p w14:paraId="202A426A" w14:textId="525F5D47" w:rsidR="002F5920" w:rsidRDefault="002F5920" w:rsidP="002F5920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5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8F233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Make Time Visible</w:t>
      </w:r>
    </w:p>
    <w:p w14:paraId="1042A604" w14:textId="0C2D84F0" w:rsidR="002F5920" w:rsidRPr="0051194F" w:rsidRDefault="008F2334" w:rsidP="002F5920">
      <w:pPr>
        <w:spacing w:after="240"/>
      </w:pPr>
      <w:r>
        <w:t>Colour coded calendar</w:t>
      </w:r>
    </w:p>
    <w:p w14:paraId="259B07E9" w14:textId="5BD5FEBA" w:rsidR="002F5920" w:rsidRDefault="002F5920" w:rsidP="002F5920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6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A80EF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Focus</w:t>
      </w:r>
    </w:p>
    <w:p w14:paraId="4B5DF733" w14:textId="77777777" w:rsidR="008F2334" w:rsidRPr="008F2334" w:rsidRDefault="008F2334" w:rsidP="008F2334">
      <w:pPr>
        <w:spacing w:after="0"/>
        <w:rPr>
          <w:rFonts w:ascii="CIDFont+F1" w:hAnsi="CIDFont+F1" w:cs="CIDFont+F1"/>
        </w:rPr>
      </w:pPr>
      <w:r w:rsidRPr="008F2334">
        <w:rPr>
          <w:rFonts w:ascii="CIDFont+F1" w:hAnsi="CIDFont+F1" w:cs="CIDFont+F1"/>
        </w:rPr>
        <w:t>Big Picture vs Detail – scope tasks</w:t>
      </w:r>
    </w:p>
    <w:p w14:paraId="6EE14C9F" w14:textId="77777777" w:rsidR="008F2334" w:rsidRPr="008F2334" w:rsidRDefault="008F2334" w:rsidP="008F2334">
      <w:pPr>
        <w:spacing w:after="0"/>
        <w:rPr>
          <w:rFonts w:ascii="CIDFont+F1" w:hAnsi="CIDFont+F1" w:cs="CIDFont+F1"/>
        </w:rPr>
      </w:pPr>
      <w:r w:rsidRPr="008F2334">
        <w:rPr>
          <w:rFonts w:ascii="CIDFont+F1" w:hAnsi="CIDFont+F1" w:cs="CIDFont+F1"/>
        </w:rPr>
        <w:t>Rabbit holes – mindfulness alerts</w:t>
      </w:r>
    </w:p>
    <w:p w14:paraId="41872A27" w14:textId="77777777" w:rsidR="008F2334" w:rsidRDefault="008F2334" w:rsidP="008F2334">
      <w:pPr>
        <w:spacing w:after="240"/>
        <w:rPr>
          <w:rFonts w:ascii="CIDFont+F1" w:hAnsi="CIDFont+F1" w:cs="CIDFont+F1"/>
        </w:rPr>
      </w:pPr>
      <w:r w:rsidRPr="008F2334">
        <w:rPr>
          <w:rFonts w:ascii="CIDFont+F1" w:hAnsi="CIDFont+F1" w:cs="CIDFont+F1"/>
        </w:rPr>
        <w:t>Transitions – bookends launchpads</w:t>
      </w:r>
    </w:p>
    <w:p w14:paraId="62AF8B6C" w14:textId="4ABCA15C" w:rsidR="002F5920" w:rsidRDefault="002F5920" w:rsidP="008F233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7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. </w:t>
      </w:r>
      <w:r w:rsidR="00A80EFC" w:rsidRPr="00A80EF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Reminders at Point of Performance</w:t>
      </w:r>
    </w:p>
    <w:p w14:paraId="403F6926" w14:textId="77777777" w:rsidR="00A80EFC" w:rsidRPr="00A80EFC" w:rsidRDefault="00A80EFC" w:rsidP="00A80EF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A80EFC">
        <w:rPr>
          <w:rFonts w:ascii="CIDFont+F1" w:hAnsi="CIDFont+F1" w:cs="CIDFont+F1"/>
        </w:rPr>
        <w:t>Don’t Forget</w:t>
      </w:r>
    </w:p>
    <w:p w14:paraId="5BB1A7CD" w14:textId="77777777" w:rsidR="00A80EFC" w:rsidRPr="0051194F" w:rsidRDefault="00A80EFC" w:rsidP="00A80EFC">
      <w:pPr>
        <w:spacing w:after="240"/>
      </w:pPr>
      <w:r w:rsidRPr="00A80EFC">
        <w:rPr>
          <w:rFonts w:ascii="CIDFont+F1" w:hAnsi="CIDFont+F1" w:cs="CIDFont+F1"/>
        </w:rPr>
        <w:t>Pa</w:t>
      </w:r>
      <w:r>
        <w:t>use</w:t>
      </w:r>
    </w:p>
    <w:p w14:paraId="532FEBB3" w14:textId="6BD35050" w:rsidR="002F5920" w:rsidRDefault="002F5920" w:rsidP="002F5920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Slide 2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8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  <w:r w:rsidR="00260C0B" w:rsidRPr="00260C0B">
        <w:t xml:space="preserve"> </w:t>
      </w:r>
      <w:r w:rsidR="00260C0B" w:rsidRPr="00260C0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Take away messages</w:t>
      </w:r>
    </w:p>
    <w:p w14:paraId="22EF07E1" w14:textId="77777777" w:rsidR="00A80EFC" w:rsidRDefault="00A80EFC" w:rsidP="00A80EF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Dot Point to get started</w:t>
      </w:r>
    </w:p>
    <w:p w14:paraId="470E17C8" w14:textId="77777777" w:rsidR="00A80EFC" w:rsidRDefault="00A80EFC" w:rsidP="00A80EF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Externalise working memory</w:t>
      </w:r>
    </w:p>
    <w:p w14:paraId="02B333B8" w14:textId="77777777" w:rsidR="00A80EFC" w:rsidRDefault="00A80EFC" w:rsidP="00A80EF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Make time visible</w:t>
      </w:r>
    </w:p>
    <w:p w14:paraId="2FD3C813" w14:textId="77777777" w:rsidR="00A80EFC" w:rsidRDefault="00A80EFC" w:rsidP="00A80EF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Zoom in and out</w:t>
      </w:r>
    </w:p>
    <w:p w14:paraId="6AAF5D84" w14:textId="77777777" w:rsidR="00A80EFC" w:rsidRDefault="00A80EFC" w:rsidP="00A80EF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Plan for transitions</w:t>
      </w:r>
    </w:p>
    <w:p w14:paraId="361BC25D" w14:textId="64A36EE9" w:rsidR="002F5920" w:rsidRPr="0051194F" w:rsidRDefault="00A80EFC" w:rsidP="00A80EFC">
      <w:pPr>
        <w:spacing w:after="240"/>
      </w:pPr>
      <w:r>
        <w:rPr>
          <w:rFonts w:ascii="CIDFont+F1" w:hAnsi="CIDFont+F1" w:cs="CIDFont+F1"/>
        </w:rPr>
        <w:t>Reminders at the Point of Performance</w:t>
      </w:r>
    </w:p>
    <w:sectPr w:rsidR="002F5920" w:rsidRPr="0051194F" w:rsidSect="008B4EC6">
      <w:pgSz w:w="11906" w:h="16838"/>
      <w:pgMar w:top="410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E4EA" w14:textId="77777777" w:rsidR="00063994" w:rsidRDefault="00063994" w:rsidP="00063994">
      <w:pPr>
        <w:spacing w:after="0" w:line="240" w:lineRule="auto"/>
      </w:pPr>
      <w:r>
        <w:separator/>
      </w:r>
    </w:p>
  </w:endnote>
  <w:endnote w:type="continuationSeparator" w:id="0">
    <w:p w14:paraId="78D1E150" w14:textId="77777777" w:rsidR="00063994" w:rsidRDefault="00063994" w:rsidP="000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CC0E" w14:textId="77777777" w:rsidR="00063994" w:rsidRDefault="00063994" w:rsidP="00063994">
      <w:pPr>
        <w:spacing w:after="0" w:line="240" w:lineRule="auto"/>
      </w:pPr>
      <w:r>
        <w:separator/>
      </w:r>
    </w:p>
  </w:footnote>
  <w:footnote w:type="continuationSeparator" w:id="0">
    <w:p w14:paraId="0EBDB167" w14:textId="77777777" w:rsidR="00063994" w:rsidRDefault="00063994" w:rsidP="0006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3A8"/>
    <w:multiLevelType w:val="hybridMultilevel"/>
    <w:tmpl w:val="5D04FC9C"/>
    <w:lvl w:ilvl="0" w:tplc="60AAE2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978"/>
    <w:multiLevelType w:val="hybridMultilevel"/>
    <w:tmpl w:val="618241DC"/>
    <w:lvl w:ilvl="0" w:tplc="60AAE2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1DD2"/>
    <w:multiLevelType w:val="hybridMultilevel"/>
    <w:tmpl w:val="6E9E0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1485"/>
    <w:multiLevelType w:val="hybridMultilevel"/>
    <w:tmpl w:val="EBB65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C86"/>
    <w:multiLevelType w:val="hybridMultilevel"/>
    <w:tmpl w:val="E26E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4574"/>
    <w:multiLevelType w:val="hybridMultilevel"/>
    <w:tmpl w:val="5B72BE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73D61"/>
    <w:multiLevelType w:val="hybridMultilevel"/>
    <w:tmpl w:val="CAE41200"/>
    <w:lvl w:ilvl="0" w:tplc="60AAE2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AA0"/>
    <w:multiLevelType w:val="hybridMultilevel"/>
    <w:tmpl w:val="ECBA2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421AC"/>
    <w:multiLevelType w:val="hybridMultilevel"/>
    <w:tmpl w:val="F9945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8581F"/>
    <w:multiLevelType w:val="hybridMultilevel"/>
    <w:tmpl w:val="B03EB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D5651"/>
    <w:multiLevelType w:val="hybridMultilevel"/>
    <w:tmpl w:val="748A7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02FA"/>
    <w:multiLevelType w:val="hybridMultilevel"/>
    <w:tmpl w:val="CC80E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933F2"/>
    <w:multiLevelType w:val="hybridMultilevel"/>
    <w:tmpl w:val="20B05126"/>
    <w:lvl w:ilvl="0" w:tplc="60AAE2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D4174"/>
    <w:multiLevelType w:val="hybridMultilevel"/>
    <w:tmpl w:val="B6626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0391"/>
    <w:multiLevelType w:val="hybridMultilevel"/>
    <w:tmpl w:val="F7D0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90831"/>
    <w:multiLevelType w:val="hybridMultilevel"/>
    <w:tmpl w:val="CCA0C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C087A"/>
    <w:multiLevelType w:val="hybridMultilevel"/>
    <w:tmpl w:val="A13C1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C1C32"/>
    <w:multiLevelType w:val="hybridMultilevel"/>
    <w:tmpl w:val="A0E29FD6"/>
    <w:lvl w:ilvl="0" w:tplc="60AAE2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A7BC9"/>
    <w:multiLevelType w:val="hybridMultilevel"/>
    <w:tmpl w:val="61E4C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18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0"/>
  </w:num>
  <w:num w:numId="16">
    <w:abstractNumId w:val="6"/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tzQ0NzI3NDMysDRV0lEKTi0uzszPAykwqgUAc8clNCwAAAA="/>
  </w:docVars>
  <w:rsids>
    <w:rsidRoot w:val="00A85040"/>
    <w:rsid w:val="000540DC"/>
    <w:rsid w:val="00063994"/>
    <w:rsid w:val="000B79DF"/>
    <w:rsid w:val="000C0A51"/>
    <w:rsid w:val="000D56AB"/>
    <w:rsid w:val="000D7761"/>
    <w:rsid w:val="000E50BA"/>
    <w:rsid w:val="00156F3F"/>
    <w:rsid w:val="001B1BB7"/>
    <w:rsid w:val="001E31AB"/>
    <w:rsid w:val="002051EF"/>
    <w:rsid w:val="00260C0B"/>
    <w:rsid w:val="0028223D"/>
    <w:rsid w:val="002F5920"/>
    <w:rsid w:val="00317465"/>
    <w:rsid w:val="003660EF"/>
    <w:rsid w:val="003B1263"/>
    <w:rsid w:val="003C6787"/>
    <w:rsid w:val="003F76ED"/>
    <w:rsid w:val="00401D0E"/>
    <w:rsid w:val="00442D5C"/>
    <w:rsid w:val="004534CC"/>
    <w:rsid w:val="00456DC5"/>
    <w:rsid w:val="0051194F"/>
    <w:rsid w:val="0052605F"/>
    <w:rsid w:val="0053633E"/>
    <w:rsid w:val="00542677"/>
    <w:rsid w:val="005553E6"/>
    <w:rsid w:val="006F2636"/>
    <w:rsid w:val="00713185"/>
    <w:rsid w:val="00731CE7"/>
    <w:rsid w:val="007D736E"/>
    <w:rsid w:val="008945A4"/>
    <w:rsid w:val="00897713"/>
    <w:rsid w:val="008B4EC6"/>
    <w:rsid w:val="008F2334"/>
    <w:rsid w:val="009323D1"/>
    <w:rsid w:val="00A027B4"/>
    <w:rsid w:val="00A63D22"/>
    <w:rsid w:val="00A80EFC"/>
    <w:rsid w:val="00A85040"/>
    <w:rsid w:val="00B34185"/>
    <w:rsid w:val="00B37D5B"/>
    <w:rsid w:val="00B476F3"/>
    <w:rsid w:val="00B91E5A"/>
    <w:rsid w:val="00C35B46"/>
    <w:rsid w:val="00C940EC"/>
    <w:rsid w:val="00CC53B9"/>
    <w:rsid w:val="00CD7BDE"/>
    <w:rsid w:val="00D015AB"/>
    <w:rsid w:val="00D40489"/>
    <w:rsid w:val="00D911AC"/>
    <w:rsid w:val="00DA1379"/>
    <w:rsid w:val="00DD7343"/>
    <w:rsid w:val="00DE1A0D"/>
    <w:rsid w:val="00E141DB"/>
    <w:rsid w:val="00E62918"/>
    <w:rsid w:val="00F02BE7"/>
    <w:rsid w:val="00F067B6"/>
    <w:rsid w:val="00F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31A9"/>
  <w15:chartTrackingRefBased/>
  <w15:docId w15:val="{8A85981A-E699-4379-AFB0-F2DDDBF0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FC"/>
  </w:style>
  <w:style w:type="paragraph" w:styleId="Heading1">
    <w:name w:val="heading 1"/>
    <w:basedOn w:val="Normal"/>
    <w:next w:val="Normal"/>
    <w:link w:val="Heading1Char"/>
    <w:uiPriority w:val="9"/>
    <w:qFormat/>
    <w:rsid w:val="00A85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1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660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94"/>
  </w:style>
  <w:style w:type="paragraph" w:styleId="Footer">
    <w:name w:val="footer"/>
    <w:basedOn w:val="Normal"/>
    <w:link w:val="FooterChar"/>
    <w:uiPriority w:val="99"/>
    <w:unhideWhenUsed/>
    <w:rsid w:val="0006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arger.com/Article/Pdf/5083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1" ma:contentTypeDescription="Create a new document." ma:contentTypeScope="" ma:versionID="0806b91dd81232ebd2ab873decf43d5a">
  <xsd:schema xmlns:xsd="http://www.w3.org/2001/XMLSchema" xmlns:xs="http://www.w3.org/2001/XMLSchema" xmlns:p="http://schemas.microsoft.com/office/2006/metadata/properties" xmlns:ns2="2617389f-58e4-49c5-9807-a75b64a65690" targetNamespace="http://schemas.microsoft.com/office/2006/metadata/properties" ma:root="true" ma:fieldsID="336ef2abad0597d058bc4dcbef49c401" ns2:_="">
    <xsd:import namespace="2617389f-58e4-49c5-9807-a75b64a65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30E20-7413-4902-9883-9DB0FACAE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B4711-5656-4793-8FC1-5064DAC1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84B9-1908-48E8-8145-2F45BA2041F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2617389f-58e4-49c5-9807-a75b64a65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2</cp:revision>
  <dcterms:created xsi:type="dcterms:W3CDTF">2022-02-21T09:46:00Z</dcterms:created>
  <dcterms:modified xsi:type="dcterms:W3CDTF">2022-02-21T09:46:00Z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</Properties>
</file>